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92" w:rsidRDefault="00450892" w:rsidP="004D7B34">
      <w:pPr>
        <w:spacing w:after="0" w:line="240" w:lineRule="atLeast"/>
        <w:ind w:left="5664" w:right="57"/>
        <w:jc w:val="center"/>
        <w:rPr>
          <w:rFonts w:ascii="Times New Roman" w:hAnsi="Times New Roman" w:cs="Times New Roman"/>
        </w:rPr>
      </w:pPr>
      <w:r w:rsidRPr="00450892">
        <w:rPr>
          <w:rFonts w:ascii="Times New Roman" w:hAnsi="Times New Roman" w:cs="Times New Roman"/>
        </w:rPr>
        <w:t>Приложение № 1</w:t>
      </w:r>
    </w:p>
    <w:p w:rsidR="00450892" w:rsidRPr="00450892" w:rsidRDefault="00450892" w:rsidP="004D7B34">
      <w:pPr>
        <w:spacing w:after="0" w:line="240" w:lineRule="atLeast"/>
        <w:ind w:left="5664" w:right="57"/>
        <w:jc w:val="center"/>
        <w:rPr>
          <w:rFonts w:ascii="Times New Roman" w:hAnsi="Times New Roman" w:cs="Times New Roman"/>
        </w:rPr>
      </w:pPr>
    </w:p>
    <w:p w:rsidR="005D0663" w:rsidRPr="004D7B34" w:rsidRDefault="00DA38EE" w:rsidP="004D7B34">
      <w:pPr>
        <w:spacing w:after="0" w:line="240" w:lineRule="atLeast"/>
        <w:ind w:left="5664" w:right="57"/>
        <w:jc w:val="center"/>
        <w:rPr>
          <w:rFonts w:ascii="Times New Roman" w:hAnsi="Times New Roman" w:cs="Times New Roman"/>
        </w:rPr>
      </w:pPr>
      <w:r w:rsidRPr="004D7B34">
        <w:rPr>
          <w:rFonts w:ascii="Times New Roman" w:hAnsi="Times New Roman" w:cs="Times New Roman"/>
        </w:rPr>
        <w:t>УТВЕРЖДЕНО</w:t>
      </w:r>
    </w:p>
    <w:p w:rsidR="00DA38EE" w:rsidRPr="004D7B34" w:rsidRDefault="00DA38EE" w:rsidP="004D7B34">
      <w:pPr>
        <w:spacing w:after="0" w:line="240" w:lineRule="atLeast"/>
        <w:ind w:left="5664" w:right="57"/>
        <w:jc w:val="center"/>
        <w:rPr>
          <w:rFonts w:ascii="Times New Roman" w:hAnsi="Times New Roman" w:cs="Times New Roman"/>
        </w:rPr>
      </w:pPr>
      <w:r w:rsidRPr="004D7B34">
        <w:rPr>
          <w:rFonts w:ascii="Times New Roman" w:hAnsi="Times New Roman" w:cs="Times New Roman"/>
        </w:rPr>
        <w:t>приказом директора муниципального</w:t>
      </w:r>
      <w:r w:rsidR="00873CFB">
        <w:rPr>
          <w:rFonts w:ascii="Times New Roman" w:hAnsi="Times New Roman" w:cs="Times New Roman"/>
        </w:rPr>
        <w:t xml:space="preserve"> </w:t>
      </w:r>
      <w:r w:rsidR="00421D9D">
        <w:rPr>
          <w:rFonts w:ascii="Times New Roman" w:hAnsi="Times New Roman" w:cs="Times New Roman"/>
        </w:rPr>
        <w:t>бюдженого</w:t>
      </w:r>
      <w:bookmarkStart w:id="0" w:name="_GoBack"/>
      <w:bookmarkEnd w:id="0"/>
    </w:p>
    <w:p w:rsidR="00DA38EE" w:rsidRPr="004D7B34" w:rsidRDefault="00DA38EE" w:rsidP="004D7B34">
      <w:pPr>
        <w:spacing w:after="0" w:line="240" w:lineRule="atLeast"/>
        <w:ind w:left="5664" w:right="57"/>
        <w:jc w:val="center"/>
        <w:rPr>
          <w:rFonts w:ascii="Times New Roman" w:hAnsi="Times New Roman" w:cs="Times New Roman"/>
        </w:rPr>
      </w:pPr>
      <w:r w:rsidRPr="004D7B34">
        <w:rPr>
          <w:rFonts w:ascii="Times New Roman" w:hAnsi="Times New Roman" w:cs="Times New Roman"/>
        </w:rPr>
        <w:t>общеобразовательного учреждения</w:t>
      </w:r>
    </w:p>
    <w:p w:rsidR="00DA38EE" w:rsidRPr="004D7B34" w:rsidRDefault="00DA38EE" w:rsidP="004D7B34">
      <w:pPr>
        <w:spacing w:after="0" w:line="240" w:lineRule="atLeast"/>
        <w:ind w:left="5664" w:right="57"/>
        <w:jc w:val="center"/>
        <w:rPr>
          <w:rFonts w:ascii="Times New Roman" w:hAnsi="Times New Roman" w:cs="Times New Roman"/>
        </w:rPr>
      </w:pPr>
      <w:r w:rsidRPr="004D7B34">
        <w:rPr>
          <w:rFonts w:ascii="Times New Roman" w:hAnsi="Times New Roman" w:cs="Times New Roman"/>
        </w:rPr>
        <w:t>«</w:t>
      </w:r>
      <w:r w:rsidR="006D0C62">
        <w:rPr>
          <w:rFonts w:ascii="Times New Roman" w:hAnsi="Times New Roman" w:cs="Times New Roman"/>
        </w:rPr>
        <w:t>Первокрасная</w:t>
      </w:r>
      <w:r w:rsidRPr="004D7B34">
        <w:rPr>
          <w:rFonts w:ascii="Times New Roman" w:hAnsi="Times New Roman" w:cs="Times New Roman"/>
        </w:rPr>
        <w:t xml:space="preserve"> средняя </w:t>
      </w:r>
    </w:p>
    <w:p w:rsidR="00DA38EE" w:rsidRPr="004D7B34" w:rsidRDefault="00DA38EE" w:rsidP="004D7B34">
      <w:pPr>
        <w:spacing w:after="0" w:line="240" w:lineRule="auto"/>
        <w:ind w:left="5664" w:right="57"/>
        <w:jc w:val="center"/>
        <w:rPr>
          <w:rFonts w:ascii="Times New Roman" w:hAnsi="Times New Roman" w:cs="Times New Roman"/>
        </w:rPr>
      </w:pPr>
      <w:r w:rsidRPr="004D7B34">
        <w:rPr>
          <w:rFonts w:ascii="Times New Roman" w:hAnsi="Times New Roman" w:cs="Times New Roman"/>
        </w:rPr>
        <w:t>общеобразовательная школа»</w:t>
      </w:r>
    </w:p>
    <w:p w:rsidR="00DA38EE" w:rsidRPr="004D7B34" w:rsidRDefault="00DA38EE" w:rsidP="004D7B34">
      <w:pPr>
        <w:spacing w:after="0" w:line="240" w:lineRule="auto"/>
        <w:ind w:left="5664" w:right="57"/>
        <w:jc w:val="center"/>
        <w:rPr>
          <w:rFonts w:ascii="Times New Roman" w:hAnsi="Times New Roman" w:cs="Times New Roman"/>
        </w:rPr>
      </w:pPr>
      <w:r w:rsidRPr="004D7B34">
        <w:rPr>
          <w:rFonts w:ascii="Times New Roman" w:hAnsi="Times New Roman" w:cs="Times New Roman"/>
        </w:rPr>
        <w:t>Сорочинского района Оренбургской</w:t>
      </w:r>
    </w:p>
    <w:p w:rsidR="00DA38EE" w:rsidRPr="004D7B34" w:rsidRDefault="00DA38EE" w:rsidP="004D7B34">
      <w:pPr>
        <w:spacing w:after="0" w:line="240" w:lineRule="auto"/>
        <w:ind w:left="5664" w:right="57"/>
        <w:jc w:val="center"/>
        <w:rPr>
          <w:rFonts w:ascii="Times New Roman" w:hAnsi="Times New Roman" w:cs="Times New Roman"/>
        </w:rPr>
      </w:pPr>
      <w:r w:rsidRPr="004D7B34">
        <w:rPr>
          <w:rFonts w:ascii="Times New Roman" w:hAnsi="Times New Roman" w:cs="Times New Roman"/>
        </w:rPr>
        <w:t>области</w:t>
      </w:r>
    </w:p>
    <w:p w:rsidR="00DA38EE" w:rsidRPr="004D7B34" w:rsidRDefault="00DA38EE" w:rsidP="004D7B34">
      <w:pPr>
        <w:spacing w:after="0" w:line="240" w:lineRule="auto"/>
        <w:ind w:left="5664" w:right="57"/>
        <w:jc w:val="center"/>
        <w:rPr>
          <w:rFonts w:ascii="Times New Roman" w:hAnsi="Times New Roman" w:cs="Times New Roman"/>
        </w:rPr>
      </w:pPr>
      <w:r w:rsidRPr="004D7B34">
        <w:rPr>
          <w:rFonts w:ascii="Times New Roman" w:hAnsi="Times New Roman" w:cs="Times New Roman"/>
        </w:rPr>
        <w:t xml:space="preserve">от </w:t>
      </w:r>
      <w:r w:rsidR="00373188">
        <w:rPr>
          <w:rFonts w:ascii="Times New Roman" w:hAnsi="Times New Roman" w:cs="Times New Roman"/>
        </w:rPr>
        <w:t>29.03 .2012</w:t>
      </w:r>
      <w:r w:rsidR="00A85C60">
        <w:rPr>
          <w:rFonts w:ascii="Times New Roman" w:hAnsi="Times New Roman" w:cs="Times New Roman"/>
        </w:rPr>
        <w:t xml:space="preserve"> г.</w:t>
      </w:r>
      <w:r w:rsidRPr="004D7B34">
        <w:rPr>
          <w:rFonts w:ascii="Times New Roman" w:hAnsi="Times New Roman" w:cs="Times New Roman"/>
        </w:rPr>
        <w:t>№</w:t>
      </w:r>
      <w:r w:rsidR="00373188">
        <w:rPr>
          <w:rFonts w:ascii="Times New Roman" w:hAnsi="Times New Roman" w:cs="Times New Roman"/>
        </w:rPr>
        <w:t>01-11/10Б</w:t>
      </w:r>
    </w:p>
    <w:p w:rsidR="00DA38EE" w:rsidRPr="004D7B34" w:rsidRDefault="00DA38EE" w:rsidP="004D7B34">
      <w:pPr>
        <w:spacing w:after="0" w:line="240" w:lineRule="auto"/>
        <w:ind w:left="5664" w:right="57"/>
        <w:jc w:val="center"/>
        <w:rPr>
          <w:rFonts w:ascii="Times New Roman" w:hAnsi="Times New Roman" w:cs="Times New Roman"/>
        </w:rPr>
      </w:pPr>
      <w:r w:rsidRPr="004D7B34">
        <w:rPr>
          <w:rFonts w:ascii="Times New Roman" w:hAnsi="Times New Roman" w:cs="Times New Roman"/>
        </w:rPr>
        <w:t>_____________</w:t>
      </w:r>
      <w:r w:rsidR="006D0C62">
        <w:rPr>
          <w:rFonts w:ascii="Times New Roman" w:hAnsi="Times New Roman" w:cs="Times New Roman"/>
        </w:rPr>
        <w:t>Е.В.Терешко</w:t>
      </w:r>
    </w:p>
    <w:p w:rsidR="00DA38EE" w:rsidRPr="004D7B34" w:rsidRDefault="00DA38EE" w:rsidP="004D7B34">
      <w:pPr>
        <w:spacing w:after="0" w:line="240" w:lineRule="auto"/>
        <w:ind w:left="454" w:right="57"/>
        <w:rPr>
          <w:rFonts w:ascii="Times New Roman" w:hAnsi="Times New Roman" w:cs="Times New Roman"/>
        </w:rPr>
      </w:pPr>
    </w:p>
    <w:p w:rsidR="004D7B34" w:rsidRDefault="004D7B34" w:rsidP="000A0E7B">
      <w:pPr>
        <w:ind w:left="454" w:right="57"/>
        <w:rPr>
          <w:rFonts w:ascii="Times New Roman" w:hAnsi="Times New Roman" w:cs="Times New Roman"/>
        </w:rPr>
      </w:pPr>
    </w:p>
    <w:p w:rsidR="005D0663" w:rsidRDefault="005D0663" w:rsidP="000A0E7B">
      <w:pPr>
        <w:ind w:left="454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0663" w:rsidRDefault="005D0663" w:rsidP="000A0E7B">
      <w:pPr>
        <w:ind w:left="454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оплате труда работников</w:t>
      </w:r>
      <w:r w:rsidR="004D7B3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84EAE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4D7B34">
        <w:rPr>
          <w:rFonts w:ascii="Times New Roman" w:hAnsi="Times New Roman" w:cs="Times New Roman"/>
          <w:b/>
          <w:sz w:val="28"/>
          <w:szCs w:val="28"/>
        </w:rPr>
        <w:t>ого</w:t>
      </w:r>
      <w:r w:rsidR="00584EA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4D7B3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</w:t>
      </w:r>
      <w:r w:rsidR="004D7B34">
        <w:rPr>
          <w:rFonts w:ascii="Times New Roman" w:hAnsi="Times New Roman" w:cs="Times New Roman"/>
          <w:b/>
          <w:sz w:val="28"/>
          <w:szCs w:val="28"/>
        </w:rPr>
        <w:t xml:space="preserve">ия « </w:t>
      </w:r>
      <w:r w:rsidR="006D0C62">
        <w:rPr>
          <w:rFonts w:ascii="Times New Roman" w:hAnsi="Times New Roman" w:cs="Times New Roman"/>
          <w:b/>
          <w:sz w:val="28"/>
          <w:szCs w:val="28"/>
        </w:rPr>
        <w:t>Первокрасная</w:t>
      </w:r>
      <w:r w:rsidR="004D7B3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Сорочинского района Оренбургской области</w:t>
      </w:r>
    </w:p>
    <w:p w:rsidR="005D0663" w:rsidRDefault="005D0663" w:rsidP="005D0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63" w:rsidRDefault="005D0663" w:rsidP="005D06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0663" w:rsidRDefault="005D0663" w:rsidP="005D0663">
      <w:pPr>
        <w:pStyle w:val="a3"/>
        <w:rPr>
          <w:rFonts w:ascii="Times New Roman" w:hAnsi="Times New Roman" w:cs="Times New Roman"/>
        </w:rPr>
      </w:pPr>
    </w:p>
    <w:p w:rsidR="005D0663" w:rsidRDefault="008B20AD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 w:rsidRPr="008B20AD">
        <w:rPr>
          <w:rFonts w:ascii="Times New Roman" w:hAnsi="Times New Roman" w:cs="Times New Roman"/>
          <w:sz w:val="24"/>
          <w:szCs w:val="24"/>
        </w:rPr>
        <w:t>Положение</w:t>
      </w:r>
      <w:r w:rsidR="004D7B34" w:rsidRPr="004D7B34">
        <w:rPr>
          <w:rFonts w:ascii="Times New Roman" w:hAnsi="Times New Roman" w:cs="Times New Roman"/>
          <w:sz w:val="24"/>
          <w:szCs w:val="24"/>
        </w:rPr>
        <w:t xml:space="preserve">по оплате труда работников муниципального бюджетного общеобразовательного учреждения « </w:t>
      </w:r>
      <w:r w:rsidR="006D0C62">
        <w:rPr>
          <w:rFonts w:ascii="Times New Roman" w:hAnsi="Times New Roman" w:cs="Times New Roman"/>
          <w:sz w:val="24"/>
          <w:szCs w:val="24"/>
        </w:rPr>
        <w:t>Первокрасная</w:t>
      </w:r>
      <w:r w:rsidR="004D7B34" w:rsidRPr="004D7B3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Сорочинского района Оренбургской области</w:t>
      </w:r>
      <w:r w:rsidR="004D7B34">
        <w:rPr>
          <w:rFonts w:ascii="Times New Roman" w:hAnsi="Times New Roman" w:cs="Times New Roman"/>
          <w:sz w:val="24"/>
          <w:szCs w:val="24"/>
        </w:rPr>
        <w:t xml:space="preserve">     (далее-Положение),  </w:t>
      </w:r>
      <w:r w:rsidRPr="008B20AD">
        <w:rPr>
          <w:rFonts w:ascii="Times New Roman" w:hAnsi="Times New Roman" w:cs="Times New Roman"/>
          <w:sz w:val="24"/>
          <w:szCs w:val="24"/>
        </w:rPr>
        <w:t xml:space="preserve"> разработано в целях обеспечения единых подходов к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регулированию заработной платы работников</w:t>
      </w:r>
      <w:r w:rsidR="00680081">
        <w:rPr>
          <w:rFonts w:ascii="Times New Roman" w:hAnsi="Times New Roman" w:cs="Times New Roman"/>
          <w:sz w:val="24"/>
          <w:szCs w:val="24"/>
        </w:rPr>
        <w:t xml:space="preserve"> муниципальныхбюджетных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учреждений. Данное положение распространяется</w:t>
      </w:r>
      <w:r w:rsidR="00F76621">
        <w:rPr>
          <w:rFonts w:ascii="Times New Roman" w:hAnsi="Times New Roman" w:cs="Times New Roman"/>
          <w:sz w:val="24"/>
          <w:szCs w:val="24"/>
        </w:rPr>
        <w:t xml:space="preserve"> на всех работников </w:t>
      </w:r>
      <w:r w:rsidR="00680081">
        <w:rPr>
          <w:rFonts w:ascii="Times New Roman" w:hAnsi="Times New Roman" w:cs="Times New Roman"/>
          <w:sz w:val="24"/>
          <w:szCs w:val="24"/>
        </w:rPr>
        <w:t xml:space="preserve">муниципальных бюджетных общеобразовательных </w:t>
      </w:r>
      <w:r w:rsidR="00F76621">
        <w:rPr>
          <w:rFonts w:ascii="Times New Roman" w:hAnsi="Times New Roman" w:cs="Times New Roman"/>
          <w:sz w:val="24"/>
          <w:szCs w:val="24"/>
        </w:rPr>
        <w:t>учреждений района с 1 января 2012года, оплата труда которых применялась на основе Решения совета депутатов от 29.08.2008г. № 190 «Об установлении новой системы оплаты труда руководящих и педагогических работников муниципальных образовательных учреждений Сорочинского района Оренбургской области, реализующих программы начального общего, основного общего, среднего (полного) общего образования»</w:t>
      </w:r>
      <w:r w:rsidR="00D6244B">
        <w:rPr>
          <w:rFonts w:ascii="Times New Roman" w:hAnsi="Times New Roman" w:cs="Times New Roman"/>
          <w:sz w:val="24"/>
          <w:szCs w:val="24"/>
        </w:rPr>
        <w:t>.</w:t>
      </w:r>
    </w:p>
    <w:p w:rsidR="00D6244B" w:rsidRDefault="00D6244B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6244B" w:rsidRDefault="00D6244B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положение применяется при исчислении заработной платы следующих категорий работников:</w:t>
      </w:r>
    </w:p>
    <w:p w:rsidR="00D6244B" w:rsidRDefault="00D6244B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6244B" w:rsidRDefault="00D6244B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педагогических и руководящих работников муниципальных бюджетных общеобразовательных учреждений </w:t>
      </w:r>
    </w:p>
    <w:p w:rsidR="00D6244B" w:rsidRDefault="00D6244B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работников учебно-вспомогательного и обслуживающего персонала</w:t>
      </w:r>
      <w:r w:rsidR="00666FD9">
        <w:rPr>
          <w:rFonts w:ascii="Times New Roman" w:hAnsi="Times New Roman" w:cs="Times New Roman"/>
          <w:sz w:val="24"/>
          <w:szCs w:val="24"/>
        </w:rPr>
        <w:t xml:space="preserve"> всех муниципальных бюджетных общеобразовательных учреждений.</w:t>
      </w:r>
    </w:p>
    <w:p w:rsidR="00666FD9" w:rsidRDefault="00666FD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66FD9" w:rsidRDefault="00666FD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Отраслевая система оплаты труда ориентирована на качество и результат труда работников образовательных учреждений района.</w:t>
      </w:r>
    </w:p>
    <w:p w:rsidR="00666FD9" w:rsidRDefault="00666FD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Заработная плата работников учреждения (без учета премий и иных стимулирующих выплат), устанавливаемая в соответствии с положением, не может быть меньше заработной платы (без учета премий и иных стимулирующих выплат), установленной на день изменения системы оплаты труда, при условии сохранения объема должностных обязанностей работников и выполнения ими работ той же квалификации. В случае ее уменьшения</w:t>
      </w:r>
      <w:r w:rsidR="008E57B9">
        <w:rPr>
          <w:rFonts w:ascii="Times New Roman" w:hAnsi="Times New Roman" w:cs="Times New Roman"/>
          <w:sz w:val="24"/>
          <w:szCs w:val="24"/>
        </w:rPr>
        <w:t xml:space="preserve">, сохраняется размер </w:t>
      </w:r>
      <w:r w:rsidR="008E57B9">
        <w:rPr>
          <w:rFonts w:ascii="Times New Roman" w:hAnsi="Times New Roman" w:cs="Times New Roman"/>
          <w:sz w:val="24"/>
          <w:szCs w:val="24"/>
        </w:rPr>
        <w:lastRenderedPageBreak/>
        <w:t>заработной платы до 31 августа 2012</w:t>
      </w:r>
      <w:r w:rsidR="00873CFB">
        <w:rPr>
          <w:rFonts w:ascii="Times New Roman" w:hAnsi="Times New Roman" w:cs="Times New Roman"/>
          <w:sz w:val="24"/>
          <w:szCs w:val="24"/>
        </w:rPr>
        <w:t xml:space="preserve"> </w:t>
      </w:r>
      <w:r w:rsidR="008E57B9">
        <w:rPr>
          <w:rFonts w:ascii="Times New Roman" w:hAnsi="Times New Roman" w:cs="Times New Roman"/>
          <w:sz w:val="24"/>
          <w:szCs w:val="24"/>
        </w:rPr>
        <w:t>года при указанных выше условиях путем применения индивидуальных повышающих коэффициентов.</w:t>
      </w:r>
    </w:p>
    <w:p w:rsidR="008E57B9" w:rsidRDefault="008E57B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E57B9" w:rsidRDefault="008E57B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Месячная заработная плата работника, полностью отработавшего за этот период норму рабочего времени, и выполнившего нормы труда, не может быть ниже минимального размера оплаты труда, установленного Федеральным законом и соглашением о минимальной заработной плате в Оренбургской области.</w:t>
      </w:r>
    </w:p>
    <w:p w:rsidR="008E57B9" w:rsidRDefault="008E57B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E57B9" w:rsidRDefault="008E57B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Оплата труда работников  учреждения, занятых по совместительству, а также на условиях неполного рабочего времени, производиться  пропорционально 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производиться раздельно по каждой должности.</w:t>
      </w:r>
    </w:p>
    <w:p w:rsidR="008E57B9" w:rsidRDefault="008E57B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E57B9" w:rsidRDefault="008E57B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Оплата труда библиотечных и других работников учреждений, не относящихся к работникам образования, осуществляется в образовательном учреждении</w:t>
      </w:r>
      <w:r w:rsidR="00C96E45">
        <w:rPr>
          <w:rFonts w:ascii="Times New Roman" w:hAnsi="Times New Roman" w:cs="Times New Roman"/>
          <w:sz w:val="24"/>
          <w:szCs w:val="24"/>
        </w:rPr>
        <w:t xml:space="preserve"> применительно к профессионально-квалификационным группам и квалификационным уровням аналогичных должностей работников по соответствующим видам экономической деятельности.  Конкретные размеры доплат и надбавок компенсационного и стимулирующего характера работников учреждений устанавливаются в каждом учреждении в пределах фонда оплаты труда, сформированного в соответствии с настоящим положением, с учетом мнения выборного органа первичной профсоюзной организации этого учреждения. Заработная плата работника учреждения предельными размерами не ограничивается.</w:t>
      </w:r>
    </w:p>
    <w:p w:rsidR="00C96E45" w:rsidRDefault="00C96E45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96E45" w:rsidRDefault="00C96E45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Выплаты компенсационного и стимулирующего характера не образуют новый оклад. Компенсационные и стимулирующие выплаты устанавливает руководитель учреждения.</w:t>
      </w:r>
    </w:p>
    <w:p w:rsidR="00C96E45" w:rsidRDefault="00C96E45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96E45" w:rsidRDefault="00C96E45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Положение согласовывается с финансовым отделом администрации района и с выборным органом профсоюзной </w:t>
      </w:r>
      <w:r w:rsidR="00AF3DE8">
        <w:rPr>
          <w:rFonts w:ascii="Times New Roman" w:hAnsi="Times New Roman" w:cs="Times New Roman"/>
          <w:sz w:val="24"/>
          <w:szCs w:val="24"/>
        </w:rPr>
        <w:t xml:space="preserve"> организации. Оплата труда работников состоит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и выплат стимулирующего характера.</w:t>
      </w:r>
    </w:p>
    <w:p w:rsidR="00AF3DE8" w:rsidRDefault="00AF3DE8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Совокупные выплаты, включающие оклад, компенсационные выплаты, стимулирующие выплаты, не могут быть менее минимального размера оплаты труда.</w:t>
      </w:r>
    </w:p>
    <w:p w:rsidR="00AF3DE8" w:rsidRDefault="00AF3DE8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F3DE8" w:rsidRDefault="00AF3DE8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Штатное расписание учреждения образования утверждается и составляется руководителем учреждения и включает в себя все должности (профессии рабочих) данного учреждения.</w:t>
      </w:r>
    </w:p>
    <w:p w:rsidR="00AF3DE8" w:rsidRDefault="00AF3DE8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F3DE8" w:rsidRDefault="00AF3DE8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Руководители </w:t>
      </w:r>
      <w:r w:rsidR="0045675F">
        <w:rPr>
          <w:rFonts w:ascii="Times New Roman" w:hAnsi="Times New Roman" w:cs="Times New Roman"/>
          <w:sz w:val="24"/>
          <w:szCs w:val="24"/>
        </w:rPr>
        <w:t>школ, ежегодно составляют тарификационные списки</w:t>
      </w:r>
      <w:r w:rsidR="00FB5483">
        <w:rPr>
          <w:rFonts w:ascii="Times New Roman" w:hAnsi="Times New Roman" w:cs="Times New Roman"/>
          <w:sz w:val="24"/>
          <w:szCs w:val="24"/>
        </w:rPr>
        <w:t xml:space="preserve"> по утвержденным формам. Тарификационные списки вместе с заверенными копиями документов об образовании и стаже работы представляют в районный отдел образования администрации Сорочинского района </w:t>
      </w:r>
      <w:r w:rsidR="00AD22AD">
        <w:rPr>
          <w:rFonts w:ascii="Times New Roman" w:hAnsi="Times New Roman" w:cs="Times New Roman"/>
          <w:sz w:val="24"/>
          <w:szCs w:val="24"/>
        </w:rPr>
        <w:t>О</w:t>
      </w:r>
      <w:r w:rsidR="00FB5483">
        <w:rPr>
          <w:rFonts w:ascii="Times New Roman" w:hAnsi="Times New Roman" w:cs="Times New Roman"/>
          <w:sz w:val="24"/>
          <w:szCs w:val="24"/>
        </w:rPr>
        <w:t>ренбургской области.</w:t>
      </w:r>
    </w:p>
    <w:p w:rsidR="00FB5483" w:rsidRDefault="00FB548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5483" w:rsidRDefault="00FB548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Определение размеров </w:t>
      </w:r>
      <w:r w:rsidR="00AD22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окладов) заработной платы работников производится с участием представителей профсоюзных комитетов соответствующих профсоюзных органов. В случае изменения в течении учебного года у педагогических работников стажа, образования или присвоения звания, квалификационной категории, им устанавливается новый повышающий коэффициент к </w:t>
      </w:r>
      <w:r w:rsidR="00AD22AD">
        <w:rPr>
          <w:rFonts w:ascii="Times New Roman" w:hAnsi="Times New Roman" w:cs="Times New Roman"/>
          <w:sz w:val="24"/>
          <w:szCs w:val="24"/>
        </w:rPr>
        <w:t>должностному окладу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 с последующим сообщением в вышестоящ</w:t>
      </w:r>
      <w:r w:rsidR="00AD22AD">
        <w:rPr>
          <w:rFonts w:ascii="Times New Roman" w:hAnsi="Times New Roman" w:cs="Times New Roman"/>
          <w:sz w:val="24"/>
          <w:szCs w:val="24"/>
        </w:rPr>
        <w:t>ийорган</w:t>
      </w:r>
      <w:r>
        <w:rPr>
          <w:rFonts w:ascii="Times New Roman" w:hAnsi="Times New Roman" w:cs="Times New Roman"/>
          <w:sz w:val="24"/>
          <w:szCs w:val="24"/>
        </w:rPr>
        <w:t>. Подача личных заявлений при этом не требуется.</w:t>
      </w:r>
    </w:p>
    <w:p w:rsidR="00FB5483" w:rsidRDefault="00FB548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5483" w:rsidRDefault="00FB548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Изменение заработной платы производится:</w:t>
      </w:r>
    </w:p>
    <w:p w:rsidR="00FB5483" w:rsidRDefault="00FB548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5483" w:rsidRDefault="00FB548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при увеличении стажа педагогической работы – со дня достижения соответствующего стажа, если документы находятся в учреждении образования</w:t>
      </w:r>
      <w:r w:rsidR="00372700">
        <w:rPr>
          <w:rFonts w:ascii="Times New Roman" w:hAnsi="Times New Roman" w:cs="Times New Roman"/>
          <w:sz w:val="24"/>
          <w:szCs w:val="24"/>
        </w:rPr>
        <w:t>, или со дня представления документа о стаже, дающего право на установление повышающего коэффициента большего размера;</w:t>
      </w: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получении образования или восстановлении документов об образовании -  со дня представления соответствующего документа;</w:t>
      </w: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присвоении званий «Народный учитель», «Заслуженный учитель» - со дня присвоения;</w:t>
      </w: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получении квалификационной  категории – со дня вынесения аттестационной комиссией решения о присвоении категории;</w:t>
      </w: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 дня назначения работника на должность;</w:t>
      </w: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 изменении учебной нагрузки.</w:t>
      </w: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72700" w:rsidRDefault="0037270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выполнения работ, связанных с временным расширением объема оказываемых учреждением услуг, учреждение вправе осуществлять привлечение</w:t>
      </w:r>
      <w:r w:rsidR="00975B23">
        <w:rPr>
          <w:rFonts w:ascii="Times New Roman" w:hAnsi="Times New Roman" w:cs="Times New Roman"/>
          <w:sz w:val="24"/>
          <w:szCs w:val="24"/>
        </w:rPr>
        <w:t xml:space="preserve">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утвержденного фонда заработной платы.</w:t>
      </w:r>
    </w:p>
    <w:p w:rsidR="00975B23" w:rsidRDefault="00975B2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75B23" w:rsidRDefault="00975B2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Повышающие коэффициенты к окладам устанавливаются на определенный период времени в течении соответствующего учебного года.</w:t>
      </w:r>
    </w:p>
    <w:p w:rsidR="00975B23" w:rsidRDefault="00975B2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75B23" w:rsidRDefault="00975B23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Применение повышающих коэффициентов к окладу за любой показатель, не образует новый оклад и не учитывается при начислении иных стимулирующих и компенсационных выплат. Размер выплат по повышающему коэффициенту к окладу определяется путем умножения оклада по должности на повышающий коэффициент. К заработной плате работников учреждения применяется районный коэффициент в размере 15 процентов, за исключением выплат материальной помощи. 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учреждения, предварительно согласовав размер материальной помощи с главным распорядителем денежных средств.</w:t>
      </w:r>
    </w:p>
    <w:p w:rsidR="00652E87" w:rsidRDefault="00652E87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52E87" w:rsidRDefault="00652E87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средств, направляемых на оплату труда работников учреждений образования на очередной финансовый год, не подлежит сокращению, за исключением случаев реорганизации, ликвидации учреждения и сокращения объемов предоставляемых услуг.               Экономия средств по фонду оплаты труда, образовавшаяся в ходе исполнения плана финансово-хозяйственной деятельности, а также в результате проведения мероприятий по оптимизации штатного расписания учреждения, расходуются по усмотрению руководителя в соответствии с коллективными договорами, соглашениями и локальными нормативными актами.</w:t>
      </w:r>
    </w:p>
    <w:p w:rsidR="00652E87" w:rsidRDefault="00652E87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52E87" w:rsidRDefault="00652E87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Режим рабочего времени определяется</w:t>
      </w:r>
      <w:r w:rsidR="00AD22AD">
        <w:rPr>
          <w:rFonts w:ascii="Times New Roman" w:hAnsi="Times New Roman" w:cs="Times New Roman"/>
          <w:sz w:val="24"/>
          <w:szCs w:val="24"/>
        </w:rPr>
        <w:t xml:space="preserve"> ТК РФ,</w:t>
      </w:r>
      <w:r>
        <w:rPr>
          <w:rFonts w:ascii="Times New Roman" w:hAnsi="Times New Roman" w:cs="Times New Roman"/>
          <w:sz w:val="24"/>
          <w:szCs w:val="24"/>
        </w:rPr>
        <w:t xml:space="preserve"> правилами в</w:t>
      </w:r>
      <w:r w:rsidR="00AD22AD">
        <w:rPr>
          <w:rFonts w:ascii="Times New Roman" w:hAnsi="Times New Roman" w:cs="Times New Roman"/>
          <w:sz w:val="24"/>
          <w:szCs w:val="24"/>
        </w:rPr>
        <w:t>нутреннего трудового распорядка,</w:t>
      </w:r>
      <w:r>
        <w:rPr>
          <w:rFonts w:ascii="Times New Roman" w:hAnsi="Times New Roman" w:cs="Times New Roman"/>
          <w:sz w:val="24"/>
          <w:szCs w:val="24"/>
        </w:rPr>
        <w:t xml:space="preserve"> графиками сменности и распространяется на всех работников.</w:t>
      </w:r>
    </w:p>
    <w:p w:rsidR="00652E87" w:rsidRDefault="00652E87" w:rsidP="000A0E7B">
      <w:pPr>
        <w:pStyle w:val="a3"/>
        <w:numPr>
          <w:ilvl w:val="0"/>
          <w:numId w:val="1"/>
        </w:numPr>
        <w:ind w:left="454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оплаты труда работников</w:t>
      </w:r>
    </w:p>
    <w:p w:rsidR="00652E87" w:rsidRDefault="00652E87" w:rsidP="00BB44B3">
      <w:pPr>
        <w:pStyle w:val="a3"/>
        <w:ind w:left="454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учреждений образования.</w:t>
      </w:r>
    </w:p>
    <w:p w:rsidR="00BB44B3" w:rsidRPr="00BB44B3" w:rsidRDefault="00BB44B3" w:rsidP="00BB44B3">
      <w:pPr>
        <w:pStyle w:val="a3"/>
        <w:ind w:left="454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87" w:rsidRDefault="00652E87" w:rsidP="000A0E7B">
      <w:pPr>
        <w:pStyle w:val="a3"/>
        <w:numPr>
          <w:ilvl w:val="1"/>
          <w:numId w:val="1"/>
        </w:numPr>
        <w:ind w:left="454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условия оплаты труда</w:t>
      </w:r>
    </w:p>
    <w:p w:rsidR="0093682B" w:rsidRDefault="0093682B" w:rsidP="000A0E7B">
      <w:pPr>
        <w:ind w:left="454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682B" w:rsidRPr="0093682B" w:rsidRDefault="0093682B" w:rsidP="000A0E7B">
      <w:pPr>
        <w:ind w:left="454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2B">
        <w:rPr>
          <w:rFonts w:ascii="Times New Roman" w:hAnsi="Times New Roman" w:cs="Times New Roman"/>
          <w:b/>
          <w:sz w:val="24"/>
          <w:szCs w:val="24"/>
        </w:rPr>
        <w:t>Заработная плата работников учреждений включает в себя:</w:t>
      </w:r>
    </w:p>
    <w:p w:rsidR="0093682B" w:rsidRDefault="0093682B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базовую часть, которая состоит из установленного работнику должностного оклада;</w:t>
      </w:r>
    </w:p>
    <w:p w:rsidR="0093682B" w:rsidRDefault="0093682B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компенсационную часть, состоящую из выплат компенсационного характера к должностным окладам;</w:t>
      </w:r>
    </w:p>
    <w:p w:rsidR="0093682B" w:rsidRDefault="0093682B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стимулирующую часть, включающую выплаты за качество, эффективность и результативность труда, премии и иные поощрительные выплаты, позволяющие оценить эффективность деятельности учреждения и личный вклад работника.</w:t>
      </w:r>
    </w:p>
    <w:p w:rsidR="0093682B" w:rsidRPr="0093682B" w:rsidRDefault="0093682B" w:rsidP="000A0E7B">
      <w:pPr>
        <w:ind w:left="454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2B">
        <w:rPr>
          <w:rFonts w:ascii="Times New Roman" w:hAnsi="Times New Roman" w:cs="Times New Roman"/>
          <w:b/>
          <w:sz w:val="24"/>
          <w:szCs w:val="24"/>
        </w:rPr>
        <w:t xml:space="preserve">Оплата труда работников учреждений устанавливается с учетом:                   </w:t>
      </w:r>
    </w:p>
    <w:p w:rsidR="0093682B" w:rsidRDefault="0093682B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Профессионально-квалификационных групп общеотраслевых должностей руковод</w:t>
      </w:r>
      <w:r w:rsidR="00B044A6">
        <w:rPr>
          <w:rFonts w:ascii="Times New Roman" w:hAnsi="Times New Roman" w:cs="Times New Roman"/>
          <w:sz w:val="24"/>
          <w:szCs w:val="24"/>
        </w:rPr>
        <w:t>ителей, специалистов и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82B" w:rsidRDefault="0093682B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Профессионально- квалификационных групп общеотраслевых профессий рабочих;</w:t>
      </w:r>
    </w:p>
    <w:p w:rsidR="0093682B" w:rsidRDefault="0093682B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Профессионально- квалификационных групп должностей работников (профессий рабочих) отдельных отраслей;</w:t>
      </w:r>
    </w:p>
    <w:p w:rsidR="0093682B" w:rsidRDefault="0093682B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A331D3">
        <w:rPr>
          <w:rFonts w:ascii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Единого квалификационного справочника должностей руководителей, специалистов и служащих;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Общероссийского классификатора профессий рабочих, должностей служащих государственных гарантий по оплате труда;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Перечня видов выплат компенсационного характера;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Перечня видов выплат стимулирующего характера;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Настоящего Положения;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Рекомендаций Российской  трехсторонней комиссии по регулированию социально-трудовых отношений;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Мнения представительного органа работников;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Базовых окладов (базовых должностных окладов) по профессионально-квалификационным группам;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Минимальных размеров выплат компенсационного характера, установленных нормативными правовыми актами Российской Федерации.</w:t>
      </w:r>
    </w:p>
    <w:p w:rsidR="00A331D3" w:rsidRDefault="00A331D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Фонд оплаты труда работников учреждений формируется на календарный год по штатному расписанию на 1 сентября каждого года, исходя из объемов лимитов</w:t>
      </w:r>
      <w:r w:rsidR="005B622E">
        <w:rPr>
          <w:rFonts w:ascii="Times New Roman" w:hAnsi="Times New Roman" w:cs="Times New Roman"/>
          <w:sz w:val="24"/>
          <w:szCs w:val="24"/>
        </w:rPr>
        <w:t xml:space="preserve"> бюджетных обязательств бюджета. Должности, включаемые в штатное расписание учреждений, должны соответствовать </w:t>
      </w:r>
      <w:r w:rsidR="005B622E">
        <w:rPr>
          <w:rFonts w:ascii="Times New Roman" w:hAnsi="Times New Roman" w:cs="Times New Roman"/>
          <w:sz w:val="24"/>
          <w:szCs w:val="24"/>
        </w:rPr>
        <w:lastRenderedPageBreak/>
        <w:t>уставным целям учреждений, а их наименования соответствовать единому тарифно-квалификационному справочнику работ и профессий рабочих и единому квалификационному справочнику должностей руководителей, специалистов и служащих, общероссийскому классификатору профессий рабочих, должностей служащих.</w:t>
      </w:r>
    </w:p>
    <w:p w:rsidR="005B622E" w:rsidRDefault="005B622E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Минимальные размеры окладов работников по соответствующим профессионально-квалификационным группам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В пределах имеющегося бюджетного финансирования может производиться корректировка указанных величин в сторону их повышения.</w:t>
      </w:r>
    </w:p>
    <w:p w:rsidR="00406C31" w:rsidRDefault="00406C31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A0E7B" w:rsidRDefault="00406C31" w:rsidP="000A0E7B">
      <w:pPr>
        <w:pStyle w:val="a3"/>
        <w:numPr>
          <w:ilvl w:val="1"/>
          <w:numId w:val="1"/>
        </w:numPr>
        <w:ind w:left="454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оплаты труда работников</w:t>
      </w:r>
    </w:p>
    <w:p w:rsidR="00406C31" w:rsidRPr="000A0E7B" w:rsidRDefault="00406C31" w:rsidP="000A0E7B">
      <w:pPr>
        <w:ind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0E7B">
        <w:rPr>
          <w:rFonts w:ascii="Times New Roman" w:hAnsi="Times New Roman" w:cs="Times New Roman"/>
          <w:sz w:val="28"/>
          <w:szCs w:val="28"/>
          <w:u w:val="single"/>
        </w:rPr>
        <w:t>административно-управленческого персонала.</w:t>
      </w:r>
    </w:p>
    <w:p w:rsidR="00406C31" w:rsidRDefault="00406C31" w:rsidP="000A0E7B">
      <w:pPr>
        <w:ind w:left="454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6C31" w:rsidRDefault="00406C31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группе административно-управленческого персонала относятся руководители учреждений (включая руководителя структурного подразделения),  и их заместители.</w:t>
      </w:r>
    </w:p>
    <w:p w:rsidR="00406C31" w:rsidRDefault="00406C31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Должностной оклад руководителей учреждений образования определен приказом руководителя отдела образования и носит постоянный характер с 01.01.2012г. (приказ прилагается).</w:t>
      </w:r>
    </w:p>
    <w:p w:rsidR="00406C31" w:rsidRDefault="00406C31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Размер </w:t>
      </w:r>
      <w:r w:rsidR="00A202B7">
        <w:rPr>
          <w:rFonts w:ascii="Times New Roman" w:hAnsi="Times New Roman" w:cs="Times New Roman"/>
          <w:sz w:val="24"/>
          <w:szCs w:val="24"/>
        </w:rPr>
        <w:t>оплаты труда руководителя учреждения образования определяется с учетом следующих условий: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продолжительности рабочего времени (нормы часов за ставку)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объемов учебной (педагогической) работы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размеров выплат компенсационного и стимулирующего характера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размера </w:t>
      </w:r>
      <w:r w:rsidR="00B044A6"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Размер оклада не должен быть менее размера, установленного до изменения системы оплаты труда.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Приказом руководителя отдела образования руководителю учреждения может устанавливаться персональный повышающий коэффициент: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 выслугу лет в должности руководителя в данном учреждении в следующем порядке: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выслуге лет от 1 года до 3 лет  - 0,1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выслуге лет от 3 лет до 5 лет  - 0,2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выслуге лет свыше 5 лет  - 0,3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 звание «Заслуженный учитель»  - 0,3</w:t>
      </w:r>
    </w:p>
    <w:p w:rsidR="00A202B7" w:rsidRDefault="00A202B7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 звание «Почетный работник образования», «Отличник образования»  - 0,2</w:t>
      </w:r>
    </w:p>
    <w:p w:rsidR="00A202B7" w:rsidRDefault="0047142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за сложность, напряженность работы в зависимости от численности учащихся:</w:t>
      </w:r>
    </w:p>
    <w:p w:rsidR="00471423" w:rsidRDefault="0047142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 50 учащихся  -  3%</w:t>
      </w:r>
    </w:p>
    <w:p w:rsidR="00471423" w:rsidRDefault="0047142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51 до 100 учащихся  -  8%</w:t>
      </w:r>
    </w:p>
    <w:p w:rsidR="00471423" w:rsidRDefault="0047142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101 учащегося и выше  -  15%.</w:t>
      </w:r>
    </w:p>
    <w:p w:rsidR="00471423" w:rsidRDefault="0047142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Размер оклада заместителя руководителя учреждения устанавливается на 10% ниже оклада  руководителя учреждения.</w:t>
      </w:r>
    </w:p>
    <w:p w:rsidR="00471423" w:rsidRDefault="0047142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Руководителям и заместителям образовательных учреждений к окладу применяется повышающий коэффициент за работу в учреждениях, расположенных в сельской местности 0,12.</w:t>
      </w:r>
    </w:p>
    <w:p w:rsidR="00C71F12" w:rsidRDefault="00C71F12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Руководителям  общеобразовательных учреждений, имеющим в составе школы структурное подразделение без образования юридического лица при отсутствии в штате должности руководителя структурного подразделения, устанавливается повышающий коэффициент к окладу в размере 0,5 за руководство структурным подразделением.</w:t>
      </w:r>
    </w:p>
    <w:p w:rsidR="00C71F12" w:rsidRDefault="00C71F12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Выплаты компенсационного характера устанавливаются работникам данной категории в соответствии с порядком, предусмотренным настоящим положением с учетом условий труда.</w:t>
      </w:r>
    </w:p>
    <w:p w:rsidR="00BC5A5D" w:rsidRDefault="00BC5A5D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Применение повышающих коэффициентов к окладу за любой показатель не образует новый оклад и не учитывается при начислении иных компенсационных и стимулирующих выплат.</w:t>
      </w:r>
    </w:p>
    <w:p w:rsidR="00BC5A5D" w:rsidRDefault="00BC5A5D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Руководителям и заместителям руководителей выплачиваются премии  и другие выплаты стимулирующего</w:t>
      </w:r>
      <w:r w:rsidR="00014522">
        <w:rPr>
          <w:rFonts w:ascii="Times New Roman" w:hAnsi="Times New Roman" w:cs="Times New Roman"/>
          <w:sz w:val="24"/>
          <w:szCs w:val="24"/>
        </w:rPr>
        <w:t xml:space="preserve"> характера, предусмотренные положением, разработанном в каждом образовательном учреждении.</w:t>
      </w:r>
    </w:p>
    <w:p w:rsidR="00014522" w:rsidRDefault="00014522" w:rsidP="000A0E7B">
      <w:pPr>
        <w:ind w:left="454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4522" w:rsidRDefault="00014522" w:rsidP="000A0E7B">
      <w:pPr>
        <w:pStyle w:val="a3"/>
        <w:numPr>
          <w:ilvl w:val="1"/>
          <w:numId w:val="1"/>
        </w:numPr>
        <w:ind w:left="454" w:right="57"/>
        <w:jc w:val="center"/>
        <w:rPr>
          <w:rFonts w:ascii="Times New Roman" w:hAnsi="Times New Roman" w:cs="Times New Roman"/>
          <w:sz w:val="28"/>
          <w:szCs w:val="28"/>
        </w:rPr>
      </w:pPr>
      <w:r w:rsidRPr="00014522">
        <w:rPr>
          <w:rFonts w:ascii="Times New Roman" w:hAnsi="Times New Roman" w:cs="Times New Roman"/>
          <w:sz w:val="28"/>
          <w:szCs w:val="28"/>
          <w:u w:val="single"/>
        </w:rPr>
        <w:t>Условия оплаты труда педагогических работников  и работников учебно-вспомогательного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520" w:rsidRDefault="00D43520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D158D" w:rsidRDefault="00014522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Минимальные размеры окладов педагогических работников и работников учебно-вспомогательного персонала учреждения устанавливаются на  основе отнесения занимаемых ими должностей к профессиональным квалификационным группам (далее ПКГ), утвержденным приказом Минздравсоцразвития России от 5 мая 2008г. № 216н</w:t>
      </w:r>
    </w:p>
    <w:p w:rsidR="00014522" w:rsidRDefault="00014522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утверждении профессиональных квалификационных групп должностей работников образования» (зарегистрирован в Минюсте России 22 мая 2008 года № 11731).</w:t>
      </w:r>
    </w:p>
    <w:p w:rsidR="00471423" w:rsidRDefault="004224E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Положением об оплате труда работников учреждения предусмотрено установление педагогическим работникам повышающих коэффициентов к окладам за выслугу лет, квалификационную категорию, за звание «Заслуженный», «Почетный работник», «Отличник образования», работу в учреждениях, расположенных в сельской местности, специфику работы, индивидуальное обучение на дому и работу с детьми с задержкой психического развития. Повышающий коэффициент к окладу устанавливается на определенный период времени в течении соответствующего учебного года (с 1 сентября текущего года).</w:t>
      </w:r>
    </w:p>
    <w:p w:rsidR="004224E8" w:rsidRDefault="004224E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 w:rsidRPr="00BA12CA">
        <w:rPr>
          <w:rFonts w:ascii="Times New Roman" w:hAnsi="Times New Roman" w:cs="Times New Roman"/>
          <w:b/>
          <w:sz w:val="24"/>
          <w:szCs w:val="24"/>
        </w:rPr>
        <w:lastRenderedPageBreak/>
        <w:t>Повышающий коэффициент к окладу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педагогическим работникам в зависимости от уровня образования и стажа педагогической работы в следующем порядке:</w:t>
      </w:r>
    </w:p>
    <w:p w:rsidR="004224E8" w:rsidRDefault="004224E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с высшим профессиональным образованием и стажем педагогической работы:</w:t>
      </w:r>
    </w:p>
    <w:p w:rsidR="004224E8" w:rsidRDefault="004224E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0 до 5 лет  -  0,1                                                        от 10 до 20 лет  -  0,2</w:t>
      </w:r>
    </w:p>
    <w:p w:rsidR="004224E8" w:rsidRDefault="004224E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5 до 10 лет  -  0,15                                                   более 20 лет  -   0,25</w:t>
      </w:r>
    </w:p>
    <w:p w:rsidR="004224E8" w:rsidRDefault="004224E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 средне – профессиональным и средним образованием и стажем педагогической работы:</w:t>
      </w:r>
    </w:p>
    <w:p w:rsidR="004224E8" w:rsidRDefault="004224E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0 до 5 лет  -  0,05                                                     от 10 до 20 лет  -  0,15</w:t>
      </w:r>
    </w:p>
    <w:p w:rsidR="004224E8" w:rsidRDefault="004224E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5 до 10 лет  -  0,1                                                      более  20  лет  -  0,2</w:t>
      </w:r>
    </w:p>
    <w:p w:rsidR="004224E8" w:rsidRDefault="00BA12CA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 w:rsidRPr="00BA12CA">
        <w:rPr>
          <w:rFonts w:ascii="Times New Roman" w:hAnsi="Times New Roman" w:cs="Times New Roman"/>
          <w:b/>
          <w:sz w:val="24"/>
          <w:szCs w:val="24"/>
        </w:rPr>
        <w:t>Повышающий коэффициент к окладу за наличие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работникам устанавливается в следующем порядке:</w:t>
      </w:r>
    </w:p>
    <w:p w:rsidR="00BA12CA" w:rsidRDefault="00BA12CA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наличии высшей квалификационной категории  - 0,55</w:t>
      </w:r>
    </w:p>
    <w:p w:rsidR="00BA12CA" w:rsidRDefault="00BA12CA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 наличии первой квалификационной категории  - 0,45</w:t>
      </w:r>
    </w:p>
    <w:p w:rsidR="00BA12CA" w:rsidRDefault="00BA12CA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наличии второй квалификационной категории   -  0,25</w:t>
      </w:r>
    </w:p>
    <w:p w:rsidR="00BA12CA" w:rsidRDefault="00C13BD2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 w:rsidRPr="00C13BD2">
        <w:rPr>
          <w:rFonts w:ascii="Times New Roman" w:hAnsi="Times New Roman" w:cs="Times New Roman"/>
          <w:b/>
          <w:sz w:val="24"/>
          <w:szCs w:val="24"/>
        </w:rPr>
        <w:t>За работу в классах для обучающихся с отклонением в развитии</w:t>
      </w:r>
      <w:r>
        <w:rPr>
          <w:rFonts w:ascii="Times New Roman" w:hAnsi="Times New Roman" w:cs="Times New Roman"/>
          <w:sz w:val="24"/>
          <w:szCs w:val="24"/>
        </w:rPr>
        <w:t xml:space="preserve"> в т.ч. задержкой психического развития  -  0,15</w:t>
      </w:r>
      <w:r w:rsidR="00C00395">
        <w:rPr>
          <w:rFonts w:ascii="Times New Roman" w:hAnsi="Times New Roman" w:cs="Times New Roman"/>
          <w:sz w:val="24"/>
          <w:szCs w:val="24"/>
        </w:rPr>
        <w:t xml:space="preserve"> от фактической нагрузки за часы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BD2" w:rsidRDefault="00C13BD2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работу в учреждениях, расположенных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– 0,12.</w:t>
      </w:r>
    </w:p>
    <w:p w:rsidR="00C13BD2" w:rsidRDefault="00C13BD2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 w:rsidRPr="00C13BD2">
        <w:rPr>
          <w:rFonts w:ascii="Times New Roman" w:hAnsi="Times New Roman" w:cs="Times New Roman"/>
          <w:sz w:val="24"/>
          <w:szCs w:val="24"/>
        </w:rPr>
        <w:t>Педагогическим работникам и работникам учебно-</w:t>
      </w:r>
      <w:r>
        <w:rPr>
          <w:rFonts w:ascii="Times New Roman" w:hAnsi="Times New Roman" w:cs="Times New Roman"/>
          <w:sz w:val="24"/>
          <w:szCs w:val="24"/>
        </w:rPr>
        <w:t>вспомогательного персонала устанавливаются выплаты стимулирующего и компенсационного характера, предусмотренные настоящим положением с учетом условий труда.</w:t>
      </w:r>
    </w:p>
    <w:p w:rsidR="00C13BD2" w:rsidRDefault="00C13BD2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Применение повышающего коэффициента к окладу за любой показатель не образует новый оклад и не учитывается при начислении иных компенсационных и стимулирующих выплат.</w:t>
      </w:r>
    </w:p>
    <w:p w:rsidR="00320E0E" w:rsidRDefault="00320E0E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 труда педагогических работников учреждений образования производится из установленных должностных окладов с учетом фактического объема педагогической работы, стимулирующих и компенсационных выплат. Учебная нагрузка среди учителей и других педагогических работников распределяется исходя из количества часов по учебному плану, обеспеченности педагогическими кадрами и других конкретных условий в данном учреждении.</w:t>
      </w:r>
    </w:p>
    <w:p w:rsidR="00320E0E" w:rsidRDefault="00F15AFE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объема учебной нагрузки учителей школ  производится один раз в год.</w:t>
      </w:r>
    </w:p>
    <w:p w:rsidR="00F15AFE" w:rsidRDefault="00F15AFE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Ставки заработной платы (должностные оклады) учителей, воспитателей и других педагогических работников выплачиваются:</w:t>
      </w:r>
    </w:p>
    <w:p w:rsidR="00F15AFE" w:rsidRDefault="00F15AFE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за 18 часов преподавательской работы в неделю: учителям 1-4 кл., учителям 5-11 кл., педагогам дополнительного образования.</w:t>
      </w:r>
    </w:p>
    <w:p w:rsidR="00A202B7" w:rsidRDefault="00F25330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часы педагогической работы сверх установленной нормы производится дополнительная оплата соответственно получаемой ставке в одинарном размере. Учителям, которым по независящим от них причинам не может быть обеспечена полная нагрузка, заработная плата </w:t>
      </w:r>
      <w:r>
        <w:rPr>
          <w:rFonts w:ascii="Times New Roman" w:hAnsi="Times New Roman" w:cs="Times New Roman"/>
          <w:sz w:val="24"/>
          <w:szCs w:val="24"/>
        </w:rPr>
        <w:lastRenderedPageBreak/>
        <w:t>выплачивается в размере не ниже месячной ставки при условии догрузки до установленной нормы иной учебно-воспитательной оплачиваемой работой, в следующих случаях:</w:t>
      </w:r>
    </w:p>
    <w:p w:rsidR="00F25330" w:rsidRDefault="00F25330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учителям 2-4 классов общеобразовательных школ, в которых созданы условия передачи учителям-специалистам уроков изобразительного искусства, музыки, пения и физкультуры.</w:t>
      </w:r>
      <w:r w:rsidR="00A24351">
        <w:rPr>
          <w:rFonts w:ascii="Times New Roman" w:hAnsi="Times New Roman" w:cs="Times New Roman"/>
          <w:sz w:val="24"/>
          <w:szCs w:val="24"/>
        </w:rPr>
        <w:t xml:space="preserve"> Передача преподавания указанных предметов в 1 классе не производится.</w:t>
      </w:r>
    </w:p>
    <w:p w:rsidR="00A24351" w:rsidRDefault="00A24351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учителям 1 класса общеобразовательных школ, которые не могут вести уроки физического воспитания по состоянию здоровья и другим причинам.</w:t>
      </w:r>
    </w:p>
    <w:p w:rsidR="00B57036" w:rsidRDefault="00B57036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Доплаты и надбавки компенсационного и стимулирующего характера устанавливаются руководителем в процентах или абсолютной величине в соответствии с порядком выплат. В каждом учреждении такие доплаты и надбавки устанавливаются в конкретных размерах</w:t>
      </w:r>
      <w:r w:rsidR="008B3B3A">
        <w:rPr>
          <w:rFonts w:ascii="Times New Roman" w:hAnsi="Times New Roman" w:cs="Times New Roman"/>
          <w:sz w:val="24"/>
          <w:szCs w:val="24"/>
        </w:rPr>
        <w:t xml:space="preserve"> в пределах фонда оплаты труда, сформированным с учетом подушевого финансирования, с учетом мнения выборного органа первичной профсоюзной организации этого учреждения.  Размер заработной платы педагогических работников, ведущих преподавательскую работу, определяется с учетом следующих условий:</w:t>
      </w:r>
    </w:p>
    <w:p w:rsidR="008B3B3A" w:rsidRDefault="008B3B3A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продолжительности рабочего времени (нормы часов педагогической работы за ставку заработной платы);</w:t>
      </w:r>
    </w:p>
    <w:p w:rsidR="008B3B3A" w:rsidRDefault="008B3B3A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объема учебной (педагогической работы) работы;</w:t>
      </w:r>
    </w:p>
    <w:p w:rsidR="008B3B3A" w:rsidRDefault="008B3B3A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размеров выплат компенсационного и стимулирующего характера;</w:t>
      </w:r>
    </w:p>
    <w:p w:rsidR="008B3B3A" w:rsidRDefault="008B3B3A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минимального размера ставки заработной платы;</w:t>
      </w:r>
    </w:p>
    <w:p w:rsidR="008B3B3A" w:rsidRDefault="008B3B3A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повышающего коэффициента, характеризующего показатель квалификации (образование, стаж, наличие категории и т. д.).</w:t>
      </w:r>
    </w:p>
    <w:p w:rsidR="008B3B3A" w:rsidRDefault="00D7275F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оплата учителя за проверку тетрадей, классное руководство, заведование учебными кабинетами, заведование учебно-опытными участками, выполнение обязанностей мастера учебных мастерских, проведение внеклассной работы по физическому воспитанию и ОБЖ, обслуживание и ремонт вычислительной техники, руководство начальной школы, ведение делопроизводства, за работу с библиотечным фондом учебников, производится в установленном размере от ставки без учета повышающих  коэффициентов.</w:t>
      </w:r>
    </w:p>
    <w:p w:rsidR="00D7275F" w:rsidRDefault="00D7275F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Установленная при тарификации заработная плата выплачивается ежемесячно независимо от числа недель и рабочих дней в разные месяцы года. За время работы в период осенних, зимних, весенних и летних каникул учащихся оплата труда педработников общеобразовательных</w:t>
      </w:r>
      <w:r w:rsidR="00F56FB4">
        <w:rPr>
          <w:rFonts w:ascii="Times New Roman" w:hAnsi="Times New Roman" w:cs="Times New Roman"/>
          <w:sz w:val="24"/>
          <w:szCs w:val="24"/>
        </w:rPr>
        <w:t xml:space="preserve"> учреждений производится из расчета заработной платы, установленной при тарификации, предшествующей началу каникул.</w:t>
      </w:r>
    </w:p>
    <w:p w:rsidR="00F8237B" w:rsidRDefault="00CA6460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Почасовая оплата педагогических работников допускается лишь при оплате за часы, данные в порядке замещения отсутствующих по болезни или другим причинам учителей , продолжавшегося не свыше двух месяцев, а также при оплате работников предприятия, учреждений, организаций, привлекаемых к педагогической работе. Если замещение продолжается свыше двух месяцев, оплата труда педработника производится со дня начала замещения за все часы фактической педагогической нагрузки в порядке, предусмотренном в положении. Размер почасовой оплаты определяется путем деления </w:t>
      </w:r>
      <w:r w:rsidR="00F8237B"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 xml:space="preserve"> работника на среднемесячную норму рабочего времени (72 часа)</w:t>
      </w:r>
      <w:r w:rsidR="00F8237B">
        <w:rPr>
          <w:rFonts w:ascii="Times New Roman" w:hAnsi="Times New Roman" w:cs="Times New Roman"/>
          <w:sz w:val="24"/>
          <w:szCs w:val="24"/>
        </w:rPr>
        <w:t>.</w:t>
      </w:r>
    </w:p>
    <w:p w:rsidR="00CA6460" w:rsidRDefault="00CA6460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Работникам учебно-вспомогательного персонала не применяются</w:t>
      </w:r>
      <w:r w:rsidR="002441AB">
        <w:rPr>
          <w:rFonts w:ascii="Times New Roman" w:hAnsi="Times New Roman" w:cs="Times New Roman"/>
          <w:sz w:val="24"/>
          <w:szCs w:val="24"/>
        </w:rPr>
        <w:t xml:space="preserve"> повышающие коэффициенты за квалификацию, специфику работы, условия труда.</w:t>
      </w:r>
    </w:p>
    <w:p w:rsidR="002441AB" w:rsidRDefault="002441AB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41AB" w:rsidRDefault="002441AB" w:rsidP="000A0E7B">
      <w:pPr>
        <w:pStyle w:val="a3"/>
        <w:numPr>
          <w:ilvl w:val="1"/>
          <w:numId w:val="1"/>
        </w:numPr>
        <w:ind w:left="454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оплаты труда работников учреждения, занимающих должности служащих.</w:t>
      </w:r>
    </w:p>
    <w:p w:rsidR="002441AB" w:rsidRPr="002441AB" w:rsidRDefault="002441AB" w:rsidP="000A0E7B">
      <w:pPr>
        <w:pStyle w:val="a3"/>
        <w:ind w:left="454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32FB" w:rsidRPr="00BB32FB" w:rsidRDefault="00BB32FB" w:rsidP="000A0E7B">
      <w:pPr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размеры окладов работников учреждения, занимающих должности служащих, устанавливаются на основе отнесения занимаемых ими должностей служащего к профессионально-квалификационным группам, утвержденным приказом Минздравсоцразвития России от 29 мая </w:t>
      </w:r>
      <w:smartTag w:uri="urn:schemas-microsoft-com:office:smarttags" w:element="metricconverter">
        <w:smartTagPr>
          <w:attr w:name="ProductID" w:val="2008 г"/>
        </w:smartTagPr>
        <w:r w:rsidRPr="00BB3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№247н «Об утверждении профессиональных квалификационных групп общеотраслевых должностей руководителей, специалистов и служащих» (зарегистрирован в Минюсте России 18.06.2008г №11858).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условий труда работникам учреждения данной категории устанавливаются выплаты компенсационного и стимулирующего характера, предусмотренные положение</w:t>
      </w:r>
      <w:r w:rsidR="00F823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Положением по  оплате труда работникам, занимающим должности служащих, может быть предусмотрено установление повышающего коэффициента к окладу за выслугу лет по решению руководителя с учетом обеспеченности указанных выплат финансовыми средствами на определенный период времени в течение соответствующего учебного года (с 1 сентября текущего года). Устанавливается коэффициент в зависимости от общего количества лет, проработанных в учреждениях образования в следующем размере: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стаже работы от 1 года до 3 лет – 0,1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3 лет до 5 лет – 0,2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-свыше 5 лет – 0,3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относящимся к профессионально-квалификационным группам служащих третьего уровня, может быть предусмотрено установление повышающих коэффициентов за работу в учреждениях, расположенных в сельской местности и наличие категории, в размере предусмотренном для педагогических работников в пункте 2.3 положения.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повышающих коэффициентов за наличие среднего или высшего профессионального образования при формировании размеров заработной платы по должностям служащих, квалификационные характеристики которых не содержат требований о наличии такого образования, не производится. 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коэффициенты к окладу не образуют новые оклады и не учитываются при начислении иных стимулирующих и компенсационных выплат.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2.5. Условия оплаты труда работников учреждения, осуществляющих профессиональную деятельность по профессиям рабочих.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Минимальных размеры окладов рабочих учреждения устанавливаются на основе отнесения их квалификационных разрядов в соответствии с Единым тарифно-квалификационным 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справочником работ и профессий рабочих, утвержденных приказом Минздравсоцразвития России от 29 мая 2008г №248н «Об утверждении профессиональных квалификационных групп общеотраслевых профессий рабочих»</w:t>
      </w:r>
    </w:p>
    <w:p w:rsidR="00BB32FB" w:rsidRPr="00BB32FB" w:rsidRDefault="00F216B5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Работникам учреждения, по профессиям рабочих (первого уровня) </w:t>
      </w:r>
      <w:r w:rsidRPr="0071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</w:t>
      </w:r>
      <w:r w:rsidR="00713C4B" w:rsidRPr="0071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стимулирующего характера настоящим положением не предусмотрены</w:t>
      </w:r>
      <w:r w:rsidR="0071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32FB" w:rsidRDefault="00713C4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Работникам учреждения, по профессиям рабочих (второго уровня)</w:t>
      </w:r>
      <w:r w:rsidR="00BB32FB"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повышающий коэффициент по решению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BB32FB"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водителям, занятым перевозкой детей</w:t>
      </w:r>
      <w:r w:rsidR="00F9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от</w:t>
      </w:r>
      <w:r w:rsidR="0087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FD7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7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до </w:t>
      </w:r>
      <w:r w:rsidR="00D24F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6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5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32FB"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</w:t>
      </w:r>
      <w:r w:rsidR="00F97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BB32FB"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ставки. Данной категории работников с учетом условий труда устанавливаются выплаты компенсационного и стимулирующего характера, предусмотренные настоящим положением.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стимулирующего характера  устанавливаются приказом руководителя учреждения в размере не более 15%.</w:t>
      </w:r>
    </w:p>
    <w:p w:rsidR="00D24FD7" w:rsidRPr="00BB32FB" w:rsidRDefault="00D24FD7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4C5EAA" w:rsidRDefault="00BB32FB" w:rsidP="000A0E7B">
      <w:pPr>
        <w:pStyle w:val="a3"/>
        <w:numPr>
          <w:ilvl w:val="1"/>
          <w:numId w:val="2"/>
        </w:numPr>
        <w:spacing w:after="0" w:line="240" w:lineRule="auto"/>
        <w:ind w:left="454" w:right="5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5E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труда библиотечных и других работников учреждений, не относящихся к работникам образования.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размеры окладов работников учреждения устанавливаются на основе отнесения занимаемых ими должностей к профессионально-квалификационным группам, утвержденным приказом Минздравсоцразвития России от 31.08. 2007г  №570 «Об утверждении профессионально-квалификационных групп должностей работников культуры, искусства и кинематографии».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положением об оплате труда предусмотрено установление повышающего коэффициента  к окладу за выслугу лет и квалификационную категорию на определенный период времени в течение соответствующего учебного года (с 1 сентября учебного года). Повышающий коэффициент к окладу за выслугу лет устанавливается в зависимости от общего количества лет, проработавших в данной должности, в следующем порядке: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выслуге лет от 1 года до 3 лет – 0,1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3 лет до 5 лет – 0,2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-свыше 5 лет – 0,3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 коэффициент за условия труда, работу в учреждениях, расположенных в сельской местности, устанавливается в размере 0,12 к окладу, за наличие квалификационной категории в размере, предусмотренном для педагогических работников в пункте 2.3. положения.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условий труда работникам учреждения, не относящихся к работникам образования, устанавливаются выплаты компенсационного  и стимулирующего характера, предусмотренные настоящим положением.</w:t>
      </w:r>
    </w:p>
    <w:p w:rsidR="00BB44B3" w:rsidRDefault="00BB44B3" w:rsidP="000A0E7B">
      <w:pPr>
        <w:spacing w:after="0" w:line="240" w:lineRule="auto"/>
        <w:ind w:left="454"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44B3" w:rsidRDefault="00BB44B3" w:rsidP="000A0E7B">
      <w:pPr>
        <w:spacing w:after="0" w:line="240" w:lineRule="auto"/>
        <w:ind w:left="454"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2.7. Выплаты компенсационного характера.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Компенсационные выплаты включают в себя выплаты предусмотренные: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законодательством о труде за условия труда, отклоняющи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нормальных условий;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нормативно правовыми актами области;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правовыми актами муниципальных органов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об оплате труда работников учреждений может быть предусмотрено установление следующих выплат компенсационного характера: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выплаты работникам, занятым на тяжелых работах, работах с вредными и (или)опасными и иными особыми условиями труда;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выплаты при совмещении профессий (должностей);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выплаты за расширение зоны обслуживания;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сверхурочную работу;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выплаты за работу в выходные и нерабочие праздничные дни;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выплаты за работу в ночное время.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выплатам компенсационного характера относится доплата: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классное руководство  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в общеобразовательных учреждениях: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 классах – 25% от 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количеству учащихся в классе;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5-11 классах – 20% от 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количеству учащихся в классе.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берется 14 человек в классе. Обязанности по классному руководству могут быть возложены на других работников кроме учителей как в одном, так и в нескольких классах.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проверку тетрадей: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начальных классов (1-4) – 25% от 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количеству учащихся в классе;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5-11 классов за проверку письменных работ по русскому языку, родному языку, литературе  - 20%  от 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количеству учащихся в классе: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5-11 классов за проверку письменных работ по математике, иностранному и черчению – 15% от 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количеству учащихся в классе.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берется 14 человек в классе. Оплата за проверку письменных работ учителям производится с учетом установленных норм учебной нагрузки.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Учителям 1-11 классов, ведущим индивидуальные занятия на дому  дополнительная оплата за проверку письменных работ не производится. Перерасчет размеров доплат за классное руководство и проверку тетрадей в связи с изменением учащихся в течении учебного года не производится.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заведование учебными кабинетами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в общеобразовательных школах (включая кабинет информатики и вычислительной техники) производится дополнительная плата в размере – 10% от 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за каждый кабинет, при условии их аттестации.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заведование учебно-опытными участками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и другим работникам производится дополнительная оплата: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площадь участка менее </w:t>
      </w:r>
      <w:smartTag w:uri="urn:schemas-microsoft-com:office:smarttags" w:element="metricconverter">
        <w:smartTagPr>
          <w:attr w:name="ProductID" w:val="1 га"/>
        </w:smartTagPr>
        <w:r w:rsidRPr="00BB3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0,5 га: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основных школах – 15%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средних школах – 20%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площадь участка более 1 га: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основных и средних школах – 25%.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выполнение обязанностей мастера учебных мастерских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 которых возложены обязанности мастера учебных мастерских, производится дополнительная оплата: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к/комплектов – 15% от 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к/комплектов и более – 20% от 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необходимых случаях допускается деление одной доплаты между двумя учителями трудового обучения.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проведение внеклассной работы по физическому воспитанию и ОБЖ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работникам, как одному , так и нескольким производится доплата в размере – от 10% до 50% от </w:t>
      </w:r>
      <w:r w:rsidR="003C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(по приказу руководителя учреждения). Размер доплаты устанавливается в целом на школу.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обслуживание и ремонт вычислительной техники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учителю, на которого возложены обязанности производится доплата в размере – 3% от </w:t>
      </w:r>
      <w:r w:rsidR="006F0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работающий компьютер при условии отсутствия в учреждении техника</w:t>
      </w:r>
      <w:r w:rsidR="006F0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ИКТ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ведение делопроизводства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и другим работникам школ, производится дополнительная оплата: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числом к/к 5-9 – 10% от </w:t>
      </w:r>
      <w:r w:rsidR="006F0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числом к/к 10 и выше – 15% - 20% (по приказу руководителя учреждения)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библиотекарям и другим работникам школ </w:t>
      </w: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работу с библиотечным фондом учебников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доплата в следующих размерах: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от 200 до 800 экземпляров учебников – 15%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от 801 до 2000 экземпляров учебников – 20%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от 2001 и выше экземпляров учебников – 25%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количества учебников после 1 сентября в сторону увеличения или уменьшения установленная доплата в течении текущего учебного года не изменяется.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 начальных классов</w:t>
      </w:r>
      <w:r w:rsidR="0036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по приказу руководителя учреждения)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наполняемость  1 к/к </w:t>
      </w:r>
      <w:r w:rsidR="004C5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учащихся </w:t>
      </w:r>
      <w:r w:rsidR="0036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361AF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следующая доплата 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наполняемости 1 к/к – 14 учащихся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наполняемости 1 к/к – 15 учащихся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наполняемости 1 к/к – 16 учащихся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наполняемости 1 к/к – 17 учащихся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наполняемости 1 к/к – 18 учащихся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наполняемости 1 к/к – 19 учащихся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каждом последующем учащемся но не более 90%.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начальных классов при увеличении нагрузки до 1,5 ставки в 1 к/к производится доплата в размере от 50% до</w:t>
      </w:r>
      <w:r w:rsidR="0087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90%</w:t>
      </w:r>
      <w:r w:rsidR="00E0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руководителя учреждения.</w:t>
      </w:r>
    </w:p>
    <w:p w:rsidR="00BF0C5E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Выплаты компенсационного характера ( за исключением районного коэффициента) устанавливаются к окладам (должностным окладам) работников по соответствующим 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профессиональным квалификационным группам в процентах , коэффициентах или в абсолютных  размерах, если иное не установлено федеральными законами или иными нормативными правовыми актами РФ, Оренбургской области и Сорочинского района, в пределах фонда оплаты труда. Размеры выплат компенсационного характера, установленные в процентах от оклада (должностного оклада), 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путем умножения размер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оклада (должностного оклада) 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на размер выплаты в процентах от оклада (должностного оклада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Установленные выплаты компенсационного характера не образуют но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оклад (должностной оклад) 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учитываются при начислении стимулирующих выплат. Размер и условия осуществления выплат компенсационного характера устанавливаются в трудовых договорах работников, локальных нормативных актах, коллективных договорах.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Выплаты работникам, занятым на тяжелых работах, работах с вредными и (или) опасными условиями труда производятся по результатам аттестации рабочих мест по условиям труда и устанавливаются в соответствии со статьей 147 Трудового Кодекса  Российской Федерации в размере 20% от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Выплата при совмещении профессий (должностей) устанавливается работнику при совмещении им профессий (должностей). Размер выплат и срок, на который она устанавливается, определяются по соглашени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трудового договора с учетом содержания и (или) объема дополнительной работы.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Выплата за расширение зоны обслуживания устанавливается работнику при расширении зоны обслуживания. Размер выплаты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обязанностей временно отсутствующего работника без освобождения от работы, определенной трудовым договором. Размер выплаты и срок, на который </w:t>
      </w:r>
      <w:r w:rsidR="00BF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Выплата за сверхурочную работу осуществляется за первые два часа сверх урочной работы не менее полуторного размера, за последующие часы двойного размера в соответствии со статьей 152 Трудового Кодекса Российской Федерации.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 работу в выходные и нерабочие праздничные дни производится работникам, привлекавшимся к работе в выходные и нерабочие праздничные дни в размере  не менее одинарной дневной ставки свер</w:t>
      </w:r>
      <w:r w:rsidR="00E0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оклада (должностного оклада), ставки заработной платы 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ставки заработной платы  при работе полный день, если работа в выходной или нерабочий праздничный день производилась сверх месячной нормы рабочего времени. Работнику, привлекавшемуся к работе в выходной или нерабочий праздничный день,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(статья 153 Трудового Кодекса Российской Федерации).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выплаты за работу в ночное время (с 22 часов до 6 часов) составляет </w:t>
      </w:r>
      <w:r w:rsidR="00361A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0%  часовой ставки, оклада (должностного оклада), рассчитанного за час работы (за каждый час работы в ночное время)</w:t>
      </w:r>
      <w:r w:rsidR="0036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96 Трудового Кодекса Российской Федерации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Руководителям учреждений образования рекомендуется принимать меры по проведению аттестации рабочих мест с целью уточнения наличия условий труда, отклоняющихся от нормальных, и оснований применения компенсационных выплат за работу  в указанных условиях. Если по итогам аттестации рабочее место признано безопасным, то осуществление указанной выплаты не производится.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6B5094">
      <w:pPr>
        <w:spacing w:after="0" w:line="240" w:lineRule="auto"/>
        <w:ind w:left="454" w:right="5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2.8. Выплаты стимулирующего характера.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Положениями об оплате труда работников учреждений может быть предусмотрено установление следующих выплат стимулирующего характера </w:t>
      </w:r>
      <w:r w:rsidR="005E2C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окладам (должностным окладам)</w:t>
      </w: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выплаты за интенсивность и высокие результаты работы;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 качество выполняемых работ;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 образцовое качество выполняемых работ;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стаж непрерывной работы, выслугу лет;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премиальные выплаты по итогам работы (квартал, полугодие, 9 месяцев, год)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премии за выполнение особо важных и ответственных работ;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успешное и добросовестное выполнение работником своих должностных обязанностей в соответствующем периоде;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инициативу, творчество и применение в работе современных форм и методов организации труда и др. показатели.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Выплаты стимулирующего характера вводятся на определенный период времени в течении соответствующего учебного года.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Премирование работников учреждения осуществляется на основе положения о премировании, утвержденного локальным нормативным актом учреждения. Отдел образования ежегодно утверждает примерные показатели стимулирования руководителей подведомственных учреждений за количество, интенсивность и качество труда. Выплаты стимулирующего характера устанавливаются приказом руководителя учреждения, а для руководителей учреждения – приказом руководителя отдела образования по результатам деятельности учреждения.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Выплаты осуществляются на основании положения разработанного в каждом учреждении. 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Объем средств на выплаты стимулирующего характера должен составлять не менее 20% средств, предусмотренных на оплату окладов всех работников учреждения и часы педагогической работы работников, ведущих педагогическую деятельность, из них до  5% предусматривается на выплаты руководителям и заместителям руководителей учреждений, подведомственных отделу образования.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Кроме того из фонда оплаты труда может быть предусмотрено премирование руководителей образовательных учреждений по результатам оценки итогов работы учреждения за год с учетом исполнения целевых показателей эффективности работы образовательного учреждения, а также может быть оказана материальная помощь.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данному вопросу и ее конкретных размерах принимает руководитель отдела образования по согласованию с профсоюзным органом.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Рекомендованный размер премии руководителю составляет: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размере – 1% фонда оплаты труда руководителя учреждения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размере – 0,75% фонда оплаты труда руководителя учреждения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размере – 0,5% фонда оплаты труда руководителя учреждения.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премии не может превышать размера заработной платы руководителя образовательного учреждения за 2 месяца.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грубые нарушения в финансово-хозяйственной деятельности и дисциплинарные взыскания премия не выплачивается.</w:t>
      </w: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FB" w:rsidRP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Стимулирующие выплаты производятся в текущем месяце по результатам деятельности прошедшего месяца на основании приказа руководителя образовательного учреждения.</w:t>
      </w:r>
    </w:p>
    <w:p w:rsidR="00BB32FB" w:rsidRDefault="00BB32FB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55" w:rsidRPr="00BB32FB" w:rsidRDefault="00A55C55" w:rsidP="000A0E7B">
      <w:pPr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отсутствии или недостатке соответствующих (бюджетных и /или внебюджетных) финансовых средств руководитель вправе приостановить стимулирующие выплаты, уменьшить, либо отменить их выплату, предупредив работников об этом в установленном порядке.</w:t>
      </w:r>
    </w:p>
    <w:p w:rsidR="00A24351" w:rsidRPr="00406C31" w:rsidRDefault="00A24351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06C31" w:rsidRDefault="00843AA4" w:rsidP="006B5094">
      <w:pPr>
        <w:ind w:left="454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2.9. Другие вопросы оплаты труда.</w:t>
      </w:r>
    </w:p>
    <w:p w:rsidR="00843AA4" w:rsidRDefault="00843AA4" w:rsidP="000A0E7B">
      <w:pPr>
        <w:ind w:left="454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3AA4" w:rsidRDefault="009A406F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повышающих коэффициентов к окладу за уровень образования и стаж педагогической работы или присвоенную квалификационную категорию осуществляется на основании документов об образовании, соответствующем стаже работы, о присвоении квалификационной категории и оформляется приказом руководителя учреждения.</w:t>
      </w:r>
    </w:p>
    <w:p w:rsidR="009A406F" w:rsidRDefault="009A406F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наступлении у работника права на изменение оплаты труда в период пребывания его в очередном  или дополнительном отпуске, а также в период его временной нетрудоспособности</w:t>
      </w:r>
      <w:r w:rsidR="00455D50">
        <w:rPr>
          <w:rFonts w:ascii="Times New Roman" w:hAnsi="Times New Roman" w:cs="Times New Roman"/>
          <w:sz w:val="24"/>
          <w:szCs w:val="24"/>
        </w:rPr>
        <w:t xml:space="preserve"> оплата труда по более высокому повышающему коэффициенту производится с первого рабочего дня по окончании отпуска или периода временной нетрудоспособности.</w:t>
      </w:r>
    </w:p>
    <w:p w:rsidR="00455D50" w:rsidRDefault="00A32229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Продолжительность рабочего времени (нормы часов педагогической работы за ставку заработной платы) педагогических работников образовательных учреждений определяется Правительством Российской Федерации.</w:t>
      </w:r>
    </w:p>
    <w:p w:rsidR="00A32229" w:rsidRDefault="00A32229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Оплата  труда работников учреждения, выполняющих преподавательскую работу производится исходя из тарифицируемой учебной нагрузки и определяется путем умножения ставки на их фактическую нагрузку в неделю и деления полученного произведения на установленную норму часов преподавательской работы за ставку заработной платы.</w:t>
      </w:r>
    </w:p>
    <w:p w:rsidR="00A32229" w:rsidRDefault="00A32229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Оклады (должностные оклады), ставки заработной платы преподавателям-организаторам основ безопасности жизнедеятельности (допризывной подготовки) выплачивается за 36 часов в неделю с учетом ведения ими преподавательской работы непосредственно по курсу ОБЖ в объеме 9 часов в неделю (360 часов в год).</w:t>
      </w:r>
    </w:p>
    <w:p w:rsidR="00A32229" w:rsidRDefault="00A32229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объеме препод</w:t>
      </w:r>
      <w:r w:rsidR="00A547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вательской работы</w:t>
      </w:r>
      <w:r w:rsidR="00A54783">
        <w:rPr>
          <w:rFonts w:ascii="Times New Roman" w:hAnsi="Times New Roman" w:cs="Times New Roman"/>
          <w:sz w:val="24"/>
          <w:szCs w:val="24"/>
        </w:rPr>
        <w:t xml:space="preserve"> по курсу ОБЖ менее 5 часов в неделю (180 часов  в год) оплата производится в размере 0,5 должностного оклада с продолжительностью рабочей недели 18 часов. За преподавательскую работу по курсу ОБЖ сверх 9 часов в неделю (360 часов в год), а также за преподавательскую работу по другим предметам производится дополнительная оплата в порядке и на условиях установленных для учителей.</w:t>
      </w:r>
    </w:p>
    <w:p w:rsidR="00A54783" w:rsidRDefault="00A54783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Выполнение преподавательской работы осуществляется в основное рабочее время с согласия работодателя. Работникам, занятым на условиях неполного рабочего времени оклад (должностной оклад), ставка заработной платы и выплаты компенсационного и стимулирующего характера</w:t>
      </w:r>
      <w:r w:rsidR="007206D8">
        <w:rPr>
          <w:rFonts w:ascii="Times New Roman" w:hAnsi="Times New Roman" w:cs="Times New Roman"/>
          <w:sz w:val="24"/>
          <w:szCs w:val="24"/>
        </w:rPr>
        <w:t xml:space="preserve"> устанавливаются пропорционально отработанному времени. Нормирование труда в учреждении осуществляется в соответствии с требованиями Трудового Кодекса Российской Федерации.</w:t>
      </w:r>
    </w:p>
    <w:p w:rsidR="007206D8" w:rsidRDefault="007206D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Ставки заработной платы (оклады) вакантных должностей определяются исходя из установленного размера ставки и повышающего коэффициента, как специалисту с высшим образованием и стажем педагогической  работы до 5 лет.</w:t>
      </w:r>
    </w:p>
    <w:p w:rsidR="007206D8" w:rsidRDefault="007206D8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Молодым специалистам, работающим в общеобразовательных школах первые 2 года непосредственно после окончания ВУЗов или ССУЗов и прибывших по направлению учебного заведения, устанавливается доплата в размере 1200 рублей ежемесячно</w:t>
      </w:r>
      <w:r w:rsidR="00424344">
        <w:rPr>
          <w:rFonts w:ascii="Times New Roman" w:hAnsi="Times New Roman" w:cs="Times New Roman"/>
          <w:sz w:val="24"/>
          <w:szCs w:val="24"/>
        </w:rPr>
        <w:t>, которая носит компенсационный характер.</w:t>
      </w:r>
    </w:p>
    <w:p w:rsidR="00424344" w:rsidRDefault="00424344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Сохраняется за руководящими работниками учреждений образования право на ведение преподавательской работы  в ранее  установленном объеме (до 12 часов в неделю), а</w:t>
      </w:r>
      <w:r w:rsidR="0087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разрешения руководителя образования, более 12 часов  в исключительных случаях.</w:t>
      </w:r>
    </w:p>
    <w:p w:rsidR="00424344" w:rsidRDefault="00424344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Объем преподавательской работы, который может выполняться руководителями образовательных учреждений в том же образовательном учреждении помимо основной работы без занятия штатной должности, определяется руководителем органа управления образованием по подчиненности образовательного учреждения,  а для других работников – руководителями образовательного учреждения по согласованию с выборным профсоюзным органом. Оплата труда руководящих и других работников за преподавательскую работу, выполняемую в том же учреждении </w:t>
      </w:r>
      <w:r w:rsidR="001B27C0">
        <w:rPr>
          <w:rFonts w:ascii="Times New Roman" w:hAnsi="Times New Roman" w:cs="Times New Roman"/>
          <w:sz w:val="24"/>
          <w:szCs w:val="24"/>
        </w:rPr>
        <w:t>без занятия штатной должности помимо основной работы, производится дополнительно на условиях и по ставкам, предусмотренным по выполняемой преподавательской работе.</w:t>
      </w:r>
    </w:p>
    <w:p w:rsidR="001B27C0" w:rsidRDefault="001B27C0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Руководителям учреждений кроме 12 часов может производится почасовая оплата за фактическое количество часов, но не более 300</w:t>
      </w:r>
      <w:r w:rsidR="0087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в год в том же или в другом учреждении и совместительством не является. Работники из числа административно-хозя</w:t>
      </w:r>
      <w:r w:rsidR="00463C1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ственного и учебно-вспомогательного персонала и другие категории работников могут вести преподавательскую работу</w:t>
      </w:r>
      <w:r w:rsidR="00463C14">
        <w:rPr>
          <w:rFonts w:ascii="Times New Roman" w:hAnsi="Times New Roman" w:cs="Times New Roman"/>
          <w:sz w:val="24"/>
          <w:szCs w:val="24"/>
        </w:rPr>
        <w:t xml:space="preserve"> в том же учреждении до 12 часов в неделю (480 часов в год), если они по основной работе получат полный должностной оклад (ставку). В случае, когда указанные выше работники получают по основной работе 0,5 оклада (ставки) им разрешается вести преподавательскую работу не более 3 часов</w:t>
      </w:r>
      <w:r w:rsidR="00F31E47">
        <w:rPr>
          <w:rFonts w:ascii="Times New Roman" w:hAnsi="Times New Roman" w:cs="Times New Roman"/>
          <w:sz w:val="24"/>
          <w:szCs w:val="24"/>
        </w:rPr>
        <w:t xml:space="preserve"> в </w:t>
      </w:r>
      <w:r w:rsidR="00463C14">
        <w:rPr>
          <w:rFonts w:ascii="Times New Roman" w:hAnsi="Times New Roman" w:cs="Times New Roman"/>
          <w:sz w:val="24"/>
          <w:szCs w:val="24"/>
        </w:rPr>
        <w:t xml:space="preserve"> день (18 часов в неделю).</w:t>
      </w:r>
    </w:p>
    <w:p w:rsidR="00463C14" w:rsidRDefault="00463C14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 школах имеющих необходимую материальную базу и соответствующих учителей-специалистов, осуществлять передачу уроков изобразительного искусства, физкультуры, музыки и пения во 2-4 классах учителям старших классов</w:t>
      </w:r>
      <w:r w:rsidR="00CF5FFC">
        <w:rPr>
          <w:rFonts w:ascii="Times New Roman" w:hAnsi="Times New Roman" w:cs="Times New Roman"/>
          <w:sz w:val="24"/>
          <w:szCs w:val="24"/>
        </w:rPr>
        <w:t>.</w:t>
      </w:r>
    </w:p>
    <w:p w:rsidR="00CF5FFC" w:rsidRDefault="00CF5FFC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Педагогическим работникам, имеющим незаконченное высшее образование, повышающий коэффициент устанавливается к </w:t>
      </w:r>
      <w:r w:rsidR="00F31E47">
        <w:rPr>
          <w:rFonts w:ascii="Times New Roman" w:hAnsi="Times New Roman" w:cs="Times New Roman"/>
          <w:sz w:val="24"/>
          <w:szCs w:val="24"/>
        </w:rPr>
        <w:t>должностному окладу</w:t>
      </w:r>
      <w:r>
        <w:rPr>
          <w:rFonts w:ascii="Times New Roman" w:hAnsi="Times New Roman" w:cs="Times New Roman"/>
          <w:sz w:val="24"/>
          <w:szCs w:val="24"/>
        </w:rPr>
        <w:t>, как специалисту со средне-профессиональным образованием.</w:t>
      </w:r>
    </w:p>
    <w:p w:rsidR="00CF5FFC" w:rsidRDefault="00CF5FFC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Оплата труда работников учреждения производится исходя из установленных </w:t>
      </w:r>
      <w:r w:rsidR="00F31E47">
        <w:rPr>
          <w:rFonts w:ascii="Times New Roman" w:hAnsi="Times New Roman" w:cs="Times New Roman"/>
          <w:sz w:val="24"/>
          <w:szCs w:val="24"/>
        </w:rPr>
        <w:t xml:space="preserve">должностных окладов(ставок) </w:t>
      </w:r>
      <w:r>
        <w:rPr>
          <w:rFonts w:ascii="Times New Roman" w:hAnsi="Times New Roman" w:cs="Times New Roman"/>
          <w:sz w:val="24"/>
          <w:szCs w:val="24"/>
        </w:rPr>
        <w:t>заработной платы с учетом фактического объема работ, доплат и надбавок.</w:t>
      </w:r>
    </w:p>
    <w:p w:rsidR="00824C1C" w:rsidRDefault="00824C1C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ст. 57 ТК РФ размеры и условия оплаты труда работника указываются в трудовом договоре, заключенным с ним, в отдельном соглашении или приложении к нему с учетом системы оплаты труда, установленной коллективным договором и приложениями к нему. Педагогическим работникам учреждения (за исключением вновь принимаемых работников), размер их заработной платы (месячного оклада) на учебный год указывается ежегодно в приложении к трудовому договору, подписываемому сторонами  не позднее, чем за два месяца до начала учебного года.</w:t>
      </w:r>
    </w:p>
    <w:p w:rsidR="00424344" w:rsidRDefault="00824C1C" w:rsidP="000A0E7B">
      <w:pPr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Система оплаты труда работников учреждений бюджетной сферы устанавливается коллективными договорами, соглашениями, локальными и нормативными актами. Установление и изменение</w:t>
      </w:r>
      <w:r w:rsidR="00DA5667">
        <w:rPr>
          <w:rFonts w:ascii="Times New Roman" w:hAnsi="Times New Roman" w:cs="Times New Roman"/>
          <w:sz w:val="24"/>
          <w:szCs w:val="24"/>
        </w:rPr>
        <w:t>системы оплаты труда работников учреждений осуществляется с учетом мнения соответствующих профсоюзных органов.</w:t>
      </w:r>
    </w:p>
    <w:p w:rsidR="00A54783" w:rsidRDefault="004C5EAA" w:rsidP="00BB44B3">
      <w:pPr>
        <w:ind w:left="454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AA">
        <w:rPr>
          <w:rFonts w:ascii="Times New Roman" w:hAnsi="Times New Roman" w:cs="Times New Roman"/>
          <w:b/>
          <w:sz w:val="28"/>
          <w:szCs w:val="28"/>
        </w:rPr>
        <w:t>Перечень профессий квалификационных групп  и размеры окладов (ПКГ)</w:t>
      </w:r>
      <w:r w:rsidR="00F809D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 Сорочинского района Оренбургской области.</w:t>
      </w:r>
    </w:p>
    <w:tbl>
      <w:tblPr>
        <w:tblStyle w:val="a4"/>
        <w:tblW w:w="0" w:type="auto"/>
        <w:tblLook w:val="04A0"/>
      </w:tblPr>
      <w:tblGrid>
        <w:gridCol w:w="2661"/>
        <w:gridCol w:w="2786"/>
        <w:gridCol w:w="3606"/>
        <w:gridCol w:w="1629"/>
      </w:tblGrid>
      <w:tr w:rsidR="00F809D1" w:rsidTr="00F809D1">
        <w:tc>
          <w:tcPr>
            <w:tcW w:w="2670" w:type="dxa"/>
          </w:tcPr>
          <w:p w:rsidR="00F809D1" w:rsidRPr="00F809D1" w:rsidRDefault="00F809D1" w:rsidP="000A0E7B">
            <w:pPr>
              <w:ind w:left="454" w:right="57"/>
              <w:jc w:val="both"/>
            </w:pPr>
            <w:r>
              <w:t>Профессионально-квалификационные группы</w:t>
            </w:r>
          </w:p>
        </w:tc>
        <w:tc>
          <w:tcPr>
            <w:tcW w:w="2670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99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43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(руб.)</w:t>
            </w:r>
          </w:p>
        </w:tc>
      </w:tr>
      <w:tr w:rsidR="00F809D1" w:rsidTr="00F809D1">
        <w:tc>
          <w:tcPr>
            <w:tcW w:w="2670" w:type="dxa"/>
            <w:vMerge w:val="restart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70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643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3738,15</w:t>
            </w:r>
          </w:p>
        </w:tc>
      </w:tr>
      <w:tr w:rsidR="00F809D1" w:rsidTr="00F809D1">
        <w:tc>
          <w:tcPr>
            <w:tcW w:w="2670" w:type="dxa"/>
            <w:vMerge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43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3876,6</w:t>
            </w:r>
          </w:p>
        </w:tc>
      </w:tr>
      <w:tr w:rsidR="00F809D1" w:rsidTr="00F809D1">
        <w:tc>
          <w:tcPr>
            <w:tcW w:w="2670" w:type="dxa"/>
            <w:vMerge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 педагог-психолог</w:t>
            </w: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школах с численностью учащихся до 50 человек</w:t>
            </w: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школах с численностью учащихся от 51 до 100 человек</w:t>
            </w: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школах с численностью учащихся свыше 101 человека</w:t>
            </w:r>
          </w:p>
        </w:tc>
        <w:tc>
          <w:tcPr>
            <w:tcW w:w="1643" w:type="dxa"/>
          </w:tcPr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3461,25</w:t>
            </w: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3738,15</w:t>
            </w: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Pr="00F809D1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4015,05</w:t>
            </w:r>
          </w:p>
        </w:tc>
      </w:tr>
      <w:tr w:rsidR="00F809D1" w:rsidTr="00F809D1">
        <w:tc>
          <w:tcPr>
            <w:tcW w:w="2670" w:type="dxa"/>
            <w:vMerge/>
          </w:tcPr>
          <w:p w:rsidR="00F809D1" w:rsidRP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809D1" w:rsidRPr="00F809D1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 школах с численностью учащихся до 50 человек</w:t>
            </w: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 школах с численностью учащихся от 51 до 100 человек</w:t>
            </w: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D1" w:rsidRPr="00F809D1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 школах с численностью учащихся свыше 101 человека</w:t>
            </w:r>
          </w:p>
        </w:tc>
        <w:tc>
          <w:tcPr>
            <w:tcW w:w="1643" w:type="dxa"/>
          </w:tcPr>
          <w:p w:rsidR="00F809D1" w:rsidRDefault="00F809D1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3461,25</w:t>
            </w: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3738,15</w:t>
            </w: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A9" w:rsidRPr="00F809D1" w:rsidRDefault="00DC44A9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4015,05</w:t>
            </w:r>
          </w:p>
        </w:tc>
      </w:tr>
      <w:tr w:rsidR="00F809D1" w:rsidTr="00F809D1">
        <w:tc>
          <w:tcPr>
            <w:tcW w:w="2670" w:type="dxa"/>
          </w:tcPr>
          <w:p w:rsidR="00F809D1" w:rsidRDefault="005E4702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Общеотраслевые должности</w:t>
            </w:r>
          </w:p>
          <w:p w:rsidR="005E4702" w:rsidRPr="00F809D1" w:rsidRDefault="005E4702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 первого уровня</w:t>
            </w:r>
          </w:p>
        </w:tc>
        <w:tc>
          <w:tcPr>
            <w:tcW w:w="2670" w:type="dxa"/>
          </w:tcPr>
          <w:p w:rsidR="00F809D1" w:rsidRPr="00F809D1" w:rsidRDefault="005E4702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F809D1" w:rsidRPr="00F809D1" w:rsidRDefault="005E4702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43" w:type="dxa"/>
          </w:tcPr>
          <w:p w:rsidR="00F809D1" w:rsidRPr="00F809D1" w:rsidRDefault="005E4702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2236,5</w:t>
            </w:r>
          </w:p>
        </w:tc>
      </w:tr>
      <w:tr w:rsidR="00F809D1" w:rsidTr="00F809D1">
        <w:tc>
          <w:tcPr>
            <w:tcW w:w="2670" w:type="dxa"/>
          </w:tcPr>
          <w:p w:rsidR="00F809D1" w:rsidRPr="00F809D1" w:rsidRDefault="009208A3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  <w:tc>
          <w:tcPr>
            <w:tcW w:w="2670" w:type="dxa"/>
          </w:tcPr>
          <w:p w:rsidR="00F809D1" w:rsidRPr="00F809D1" w:rsidRDefault="009208A3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F809D1" w:rsidRPr="00F809D1" w:rsidRDefault="009208A3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техник</w:t>
            </w:r>
          </w:p>
        </w:tc>
        <w:tc>
          <w:tcPr>
            <w:tcW w:w="1643" w:type="dxa"/>
          </w:tcPr>
          <w:p w:rsidR="009208A3" w:rsidRPr="00F809D1" w:rsidRDefault="009208A3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</w:tr>
      <w:tr w:rsidR="005E4702" w:rsidTr="00F809D1">
        <w:tc>
          <w:tcPr>
            <w:tcW w:w="2670" w:type="dxa"/>
          </w:tcPr>
          <w:p w:rsidR="005E4702" w:rsidRDefault="009208A3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по профессиям рабочи</w:t>
            </w:r>
            <w:r w:rsidR="003F2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208A3" w:rsidRDefault="009208A3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A3" w:rsidRPr="00F809D1" w:rsidRDefault="009208A3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уровня</w:t>
            </w:r>
          </w:p>
        </w:tc>
        <w:tc>
          <w:tcPr>
            <w:tcW w:w="2670" w:type="dxa"/>
          </w:tcPr>
          <w:p w:rsidR="005E4702" w:rsidRPr="00F809D1" w:rsidRDefault="009208A3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5E4702" w:rsidRPr="00F809D1" w:rsidRDefault="009208A3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гардеробщик, грузчик; дворник, истопник; сторож, уборщик производственных помещений, уборщик служебных помещений, слесарь-электромонтер, рабочий по стирке белья, повар, помощник повара, кладовщик, рабочий по ремонту здания и сооружений, оператор котельной (кочегар)</w:t>
            </w:r>
          </w:p>
        </w:tc>
        <w:tc>
          <w:tcPr>
            <w:tcW w:w="1643" w:type="dxa"/>
          </w:tcPr>
          <w:p w:rsidR="005E4702" w:rsidRPr="00F809D1" w:rsidRDefault="00B10647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</w:tr>
      <w:tr w:rsidR="005E4702" w:rsidTr="00F809D1">
        <w:tc>
          <w:tcPr>
            <w:tcW w:w="2670" w:type="dxa"/>
          </w:tcPr>
          <w:p w:rsidR="005E4702" w:rsidRPr="00F809D1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по профессиям рабочие    второго уровня</w:t>
            </w:r>
          </w:p>
        </w:tc>
        <w:tc>
          <w:tcPr>
            <w:tcW w:w="2670" w:type="dxa"/>
          </w:tcPr>
          <w:p w:rsidR="005E4702" w:rsidRPr="00F809D1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5E4702" w:rsidRPr="00F809D1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</w:t>
            </w:r>
          </w:p>
        </w:tc>
        <w:tc>
          <w:tcPr>
            <w:tcW w:w="1643" w:type="dxa"/>
          </w:tcPr>
          <w:p w:rsidR="005E4702" w:rsidRPr="00F809D1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5112</w:t>
            </w:r>
          </w:p>
        </w:tc>
      </w:tr>
    </w:tbl>
    <w:p w:rsidR="00406C31" w:rsidRDefault="00406C31" w:rsidP="000A0E7B">
      <w:pPr>
        <w:ind w:left="454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223F" w:rsidRDefault="003F223F" w:rsidP="000A0E7B">
      <w:pPr>
        <w:ind w:left="454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3F">
        <w:rPr>
          <w:rFonts w:ascii="Times New Roman" w:hAnsi="Times New Roman" w:cs="Times New Roman"/>
          <w:b/>
          <w:sz w:val="28"/>
          <w:szCs w:val="28"/>
        </w:rPr>
        <w:t>Работники культуры, искусства</w:t>
      </w:r>
    </w:p>
    <w:tbl>
      <w:tblPr>
        <w:tblStyle w:val="a4"/>
        <w:tblW w:w="0" w:type="auto"/>
        <w:tblLook w:val="04A0"/>
      </w:tblPr>
      <w:tblGrid>
        <w:gridCol w:w="2618"/>
        <w:gridCol w:w="2786"/>
        <w:gridCol w:w="3646"/>
        <w:gridCol w:w="1632"/>
      </w:tblGrid>
      <w:tr w:rsidR="003F223F" w:rsidTr="003F223F">
        <w:tc>
          <w:tcPr>
            <w:tcW w:w="2670" w:type="dxa"/>
          </w:tcPr>
          <w:p w:rsidR="003F223F" w:rsidRPr="003F223F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3F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670" w:type="dxa"/>
          </w:tcPr>
          <w:p w:rsidR="003F223F" w:rsidRPr="003F223F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99" w:type="dxa"/>
          </w:tcPr>
          <w:p w:rsidR="003F223F" w:rsidRPr="003F223F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 к квалификационным уровням</w:t>
            </w:r>
          </w:p>
        </w:tc>
        <w:tc>
          <w:tcPr>
            <w:tcW w:w="1643" w:type="dxa"/>
          </w:tcPr>
          <w:p w:rsidR="003F223F" w:rsidRPr="003F223F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(руб.)</w:t>
            </w:r>
          </w:p>
        </w:tc>
      </w:tr>
      <w:tr w:rsidR="003F223F" w:rsidTr="003F223F">
        <w:tc>
          <w:tcPr>
            <w:tcW w:w="2670" w:type="dxa"/>
          </w:tcPr>
          <w:p w:rsidR="003F223F" w:rsidRPr="003F223F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Ведущего звена</w:t>
            </w:r>
          </w:p>
        </w:tc>
        <w:tc>
          <w:tcPr>
            <w:tcW w:w="2670" w:type="dxa"/>
          </w:tcPr>
          <w:p w:rsidR="003F223F" w:rsidRPr="003F223F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F223F" w:rsidRPr="003F223F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43" w:type="dxa"/>
          </w:tcPr>
          <w:p w:rsidR="003F223F" w:rsidRPr="003F223F" w:rsidRDefault="003F223F" w:rsidP="000A0E7B">
            <w:pPr>
              <w:ind w:left="4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3088,5</w:t>
            </w:r>
          </w:p>
        </w:tc>
      </w:tr>
    </w:tbl>
    <w:p w:rsidR="008E57B9" w:rsidRPr="008B20AD" w:rsidRDefault="008E57B9" w:rsidP="000A0E7B">
      <w:pPr>
        <w:pStyle w:val="a3"/>
        <w:ind w:left="454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8E57B9" w:rsidRPr="008B20AD" w:rsidSect="00F76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AE" w:rsidRDefault="004175AE" w:rsidP="00450892">
      <w:pPr>
        <w:spacing w:after="0" w:line="240" w:lineRule="auto"/>
      </w:pPr>
      <w:r>
        <w:separator/>
      </w:r>
    </w:p>
  </w:endnote>
  <w:endnote w:type="continuationSeparator" w:id="1">
    <w:p w:rsidR="004175AE" w:rsidRDefault="004175AE" w:rsidP="0045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AE" w:rsidRDefault="004175AE" w:rsidP="00450892">
      <w:pPr>
        <w:spacing w:after="0" w:line="240" w:lineRule="auto"/>
      </w:pPr>
      <w:r>
        <w:separator/>
      </w:r>
    </w:p>
  </w:footnote>
  <w:footnote w:type="continuationSeparator" w:id="1">
    <w:p w:rsidR="004175AE" w:rsidRDefault="004175AE" w:rsidP="0045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3B6C"/>
    <w:multiLevelType w:val="multilevel"/>
    <w:tmpl w:val="2D823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2E1B05"/>
    <w:multiLevelType w:val="multilevel"/>
    <w:tmpl w:val="9B20A98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FB8"/>
    <w:rsid w:val="000066B0"/>
    <w:rsid w:val="00014522"/>
    <w:rsid w:val="00077E7E"/>
    <w:rsid w:val="000A0E7B"/>
    <w:rsid w:val="001B27C0"/>
    <w:rsid w:val="001C7FB9"/>
    <w:rsid w:val="001D158D"/>
    <w:rsid w:val="002441AB"/>
    <w:rsid w:val="002846B5"/>
    <w:rsid w:val="00320E0E"/>
    <w:rsid w:val="00361AFE"/>
    <w:rsid w:val="00372700"/>
    <w:rsid w:val="00373188"/>
    <w:rsid w:val="003C1108"/>
    <w:rsid w:val="003F223F"/>
    <w:rsid w:val="00406C31"/>
    <w:rsid w:val="004175AE"/>
    <w:rsid w:val="00421D9D"/>
    <w:rsid w:val="004224E8"/>
    <w:rsid w:val="00424344"/>
    <w:rsid w:val="00450892"/>
    <w:rsid w:val="00455D50"/>
    <w:rsid w:val="0045675F"/>
    <w:rsid w:val="00463C14"/>
    <w:rsid w:val="00471423"/>
    <w:rsid w:val="004B22BB"/>
    <w:rsid w:val="004C5CB3"/>
    <w:rsid w:val="004C5EAA"/>
    <w:rsid w:val="004D7B34"/>
    <w:rsid w:val="00584EAE"/>
    <w:rsid w:val="005B622E"/>
    <w:rsid w:val="005D0663"/>
    <w:rsid w:val="005E2C3A"/>
    <w:rsid w:val="005E4702"/>
    <w:rsid w:val="00607F9D"/>
    <w:rsid w:val="00652E87"/>
    <w:rsid w:val="00666FD9"/>
    <w:rsid w:val="006767E7"/>
    <w:rsid w:val="00680081"/>
    <w:rsid w:val="00691751"/>
    <w:rsid w:val="006A602B"/>
    <w:rsid w:val="006B5094"/>
    <w:rsid w:val="006D0C62"/>
    <w:rsid w:val="006F00C7"/>
    <w:rsid w:val="00713C4B"/>
    <w:rsid w:val="007206D8"/>
    <w:rsid w:val="00770C0C"/>
    <w:rsid w:val="007D06FF"/>
    <w:rsid w:val="007F0896"/>
    <w:rsid w:val="00824C1C"/>
    <w:rsid w:val="00843AA4"/>
    <w:rsid w:val="00873CFB"/>
    <w:rsid w:val="00873FB8"/>
    <w:rsid w:val="008B20AD"/>
    <w:rsid w:val="008B3B3A"/>
    <w:rsid w:val="008E57B9"/>
    <w:rsid w:val="009208A3"/>
    <w:rsid w:val="0093682B"/>
    <w:rsid w:val="00975B23"/>
    <w:rsid w:val="009A406F"/>
    <w:rsid w:val="00A202B7"/>
    <w:rsid w:val="00A24351"/>
    <w:rsid w:val="00A32229"/>
    <w:rsid w:val="00A331D3"/>
    <w:rsid w:val="00A44703"/>
    <w:rsid w:val="00A54783"/>
    <w:rsid w:val="00A55C55"/>
    <w:rsid w:val="00A56CCE"/>
    <w:rsid w:val="00A57C4F"/>
    <w:rsid w:val="00A745E6"/>
    <w:rsid w:val="00A85C60"/>
    <w:rsid w:val="00AD22AD"/>
    <w:rsid w:val="00AF3DE8"/>
    <w:rsid w:val="00B044A6"/>
    <w:rsid w:val="00B054C4"/>
    <w:rsid w:val="00B10647"/>
    <w:rsid w:val="00B57036"/>
    <w:rsid w:val="00BA12CA"/>
    <w:rsid w:val="00BB32FB"/>
    <w:rsid w:val="00BB44B3"/>
    <w:rsid w:val="00BC5A5D"/>
    <w:rsid w:val="00BC72E5"/>
    <w:rsid w:val="00BF0C5E"/>
    <w:rsid w:val="00C00395"/>
    <w:rsid w:val="00C13BD2"/>
    <w:rsid w:val="00C627B4"/>
    <w:rsid w:val="00C71F12"/>
    <w:rsid w:val="00C96E45"/>
    <w:rsid w:val="00CA6460"/>
    <w:rsid w:val="00CF5FFC"/>
    <w:rsid w:val="00D24FD7"/>
    <w:rsid w:val="00D43520"/>
    <w:rsid w:val="00D6244B"/>
    <w:rsid w:val="00D7275F"/>
    <w:rsid w:val="00DA38EE"/>
    <w:rsid w:val="00DA5667"/>
    <w:rsid w:val="00DA5AC6"/>
    <w:rsid w:val="00DC44A9"/>
    <w:rsid w:val="00E0296A"/>
    <w:rsid w:val="00EA3233"/>
    <w:rsid w:val="00F15AFE"/>
    <w:rsid w:val="00F216B5"/>
    <w:rsid w:val="00F25330"/>
    <w:rsid w:val="00F27E27"/>
    <w:rsid w:val="00F31E47"/>
    <w:rsid w:val="00F56FB4"/>
    <w:rsid w:val="00F76621"/>
    <w:rsid w:val="00F809D1"/>
    <w:rsid w:val="00F8237B"/>
    <w:rsid w:val="00F975ED"/>
    <w:rsid w:val="00FB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63"/>
    <w:pPr>
      <w:ind w:left="720"/>
      <w:contextualSpacing/>
    </w:pPr>
  </w:style>
  <w:style w:type="table" w:styleId="a4">
    <w:name w:val="Table Grid"/>
    <w:basedOn w:val="a1"/>
    <w:uiPriority w:val="59"/>
    <w:rsid w:val="00F8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35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F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892"/>
  </w:style>
  <w:style w:type="paragraph" w:styleId="aa">
    <w:name w:val="footer"/>
    <w:basedOn w:val="a"/>
    <w:link w:val="ab"/>
    <w:uiPriority w:val="99"/>
    <w:unhideWhenUsed/>
    <w:rsid w:val="0045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6739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Натали</cp:lastModifiedBy>
  <cp:revision>49</cp:revision>
  <cp:lastPrinted>2012-04-09T11:03:00Z</cp:lastPrinted>
  <dcterms:created xsi:type="dcterms:W3CDTF">2012-01-21T04:37:00Z</dcterms:created>
  <dcterms:modified xsi:type="dcterms:W3CDTF">2012-09-30T11:00:00Z</dcterms:modified>
</cp:coreProperties>
</file>